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3A66" w14:textId="1EA3A358" w:rsidR="00FD6666" w:rsidRDefault="00FD6666" w:rsidP="00FD6666">
      <w:pPr>
        <w:tabs>
          <w:tab w:val="left" w:pos="709"/>
          <w:tab w:val="left" w:pos="3360"/>
        </w:tabs>
        <w:jc w:val="center"/>
        <w:rPr>
          <w:rFonts w:eastAsia="Times New Roman"/>
          <w:b/>
          <w:bCs/>
          <w:color w:val="000000" w:themeColor="text1"/>
          <w:kern w:val="36"/>
          <w:sz w:val="28"/>
          <w:szCs w:val="28"/>
        </w:rPr>
      </w:pPr>
      <w:r w:rsidRPr="00FD6666">
        <w:rPr>
          <w:b/>
          <w:sz w:val="28"/>
          <w:szCs w:val="28"/>
        </w:rPr>
        <w:t>Tên thủ tụ</w:t>
      </w:r>
      <w:r w:rsidRPr="00FD6666">
        <w:rPr>
          <w:b/>
          <w:color w:val="000000" w:themeColor="text1"/>
          <w:sz w:val="28"/>
          <w:szCs w:val="28"/>
        </w:rPr>
        <w:t xml:space="preserve">c hành chính: </w:t>
      </w:r>
      <w:r w:rsidRPr="00FD6666">
        <w:rPr>
          <w:rFonts w:eastAsia="Times New Roman"/>
          <w:b/>
          <w:bCs/>
          <w:color w:val="000000" w:themeColor="text1"/>
          <w:kern w:val="36"/>
          <w:sz w:val="28"/>
          <w:szCs w:val="28"/>
        </w:rPr>
        <w:t>Giải quyết hưởng trợ cấp thất nghiệp</w:t>
      </w:r>
    </w:p>
    <w:p w14:paraId="06BE2EAE" w14:textId="77777777" w:rsidR="00FD6666" w:rsidRPr="00FD6666" w:rsidRDefault="00FD6666" w:rsidP="00FD6666">
      <w:pPr>
        <w:tabs>
          <w:tab w:val="left" w:pos="709"/>
          <w:tab w:val="left" w:pos="3360"/>
        </w:tabs>
        <w:jc w:val="center"/>
        <w:rPr>
          <w:b/>
          <w:color w:val="000000" w:themeColor="text1"/>
          <w:sz w:val="28"/>
          <w:szCs w:val="28"/>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75"/>
      </w:tblGrid>
      <w:tr w:rsidR="00FD6666" w:rsidRPr="00FD6666" w14:paraId="7EB50844" w14:textId="77777777" w:rsidTr="00975EC4">
        <w:trPr>
          <w:jc w:val="center"/>
        </w:trPr>
        <w:tc>
          <w:tcPr>
            <w:tcW w:w="2376" w:type="dxa"/>
            <w:vAlign w:val="center"/>
          </w:tcPr>
          <w:p w14:paraId="7EBA0D41"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Trình tự thực hiện:</w:t>
            </w:r>
          </w:p>
        </w:tc>
        <w:tc>
          <w:tcPr>
            <w:tcW w:w="6975" w:type="dxa"/>
            <w:vAlign w:val="center"/>
          </w:tcPr>
          <w:p w14:paraId="35253E04" w14:textId="7F9BB214" w:rsidR="00E717FD" w:rsidRPr="00C1672D" w:rsidRDefault="00AA676C" w:rsidP="00A86861">
            <w:pPr>
              <w:shd w:val="clear" w:color="auto" w:fill="FFFFFF"/>
              <w:spacing w:after="150" w:line="240" w:lineRule="auto"/>
              <w:jc w:val="both"/>
              <w:rPr>
                <w:rFonts w:eastAsia="Times New Roman"/>
                <w:sz w:val="28"/>
                <w:szCs w:val="28"/>
              </w:rPr>
            </w:pPr>
            <w:r w:rsidRPr="00836EBD">
              <w:rPr>
                <w:rFonts w:eastAsia="Times New Roman"/>
                <w:b/>
                <w:color w:val="000000" w:themeColor="text1"/>
                <w:sz w:val="28"/>
                <w:szCs w:val="28"/>
              </w:rPr>
              <w:t xml:space="preserve"> </w:t>
            </w:r>
            <w:r w:rsidRPr="00C1672D">
              <w:rPr>
                <w:rFonts w:eastAsia="Times New Roman"/>
                <w:b/>
                <w:sz w:val="28"/>
                <w:szCs w:val="28"/>
              </w:rPr>
              <w:t>Bước 1:</w:t>
            </w:r>
            <w:r w:rsidRPr="00C1672D">
              <w:rPr>
                <w:rFonts w:eastAsia="Times New Roman"/>
                <w:sz w:val="28"/>
                <w:szCs w:val="28"/>
              </w:rPr>
              <w:t xml:space="preserve"> </w:t>
            </w:r>
            <w:r w:rsidR="008A66D2" w:rsidRPr="00C1672D">
              <w:rPr>
                <w:rFonts w:eastAsia="Times New Roman"/>
                <w:sz w:val="28"/>
                <w:szCs w:val="28"/>
              </w:rPr>
              <w:t>T</w:t>
            </w:r>
            <w:r w:rsidR="00E717FD" w:rsidRPr="00C1672D">
              <w:rPr>
                <w:rFonts w:eastAsia="Times New Roman"/>
                <w:sz w:val="28"/>
                <w:szCs w:val="28"/>
              </w:rPr>
              <w:t xml:space="preserve">iếp nhận </w:t>
            </w:r>
            <w:r w:rsidR="000168DB" w:rsidRPr="00C1672D">
              <w:rPr>
                <w:rFonts w:eastAsia="Times New Roman"/>
                <w:sz w:val="28"/>
                <w:szCs w:val="28"/>
              </w:rPr>
              <w:t>hồ sơ</w:t>
            </w:r>
            <w:r w:rsidR="00E717FD" w:rsidRPr="00C1672D">
              <w:rPr>
                <w:rFonts w:eastAsia="Times New Roman"/>
                <w:sz w:val="28"/>
                <w:szCs w:val="28"/>
              </w:rPr>
              <w:t xml:space="preserve"> và tư vấn ban đầu</w:t>
            </w:r>
          </w:p>
          <w:p w14:paraId="65638884" w14:textId="3F2F6C69" w:rsidR="004D3D9A" w:rsidRPr="00C1672D" w:rsidRDefault="00F527C3" w:rsidP="00A86861">
            <w:pPr>
              <w:shd w:val="clear" w:color="auto" w:fill="FFFFFF"/>
              <w:spacing w:after="150" w:line="240" w:lineRule="auto"/>
              <w:jc w:val="both"/>
              <w:rPr>
                <w:rFonts w:eastAsia="Times New Roman"/>
                <w:sz w:val="28"/>
                <w:szCs w:val="28"/>
              </w:rPr>
            </w:pPr>
            <w:r w:rsidRPr="00C1672D">
              <w:rPr>
                <w:rFonts w:eastAsia="Times New Roman"/>
                <w:sz w:val="28"/>
                <w:szCs w:val="28"/>
              </w:rPr>
              <w:t>-</w:t>
            </w:r>
            <w:r w:rsidR="00F16215" w:rsidRPr="00C1672D">
              <w:rPr>
                <w:rFonts w:eastAsia="Times New Roman"/>
                <w:sz w:val="28"/>
                <w:szCs w:val="28"/>
              </w:rPr>
              <w:t xml:space="preserve"> Tiếp nhận nhu cầu của người lao động về </w:t>
            </w:r>
            <w:r w:rsidR="006D5A8A" w:rsidRPr="00C1672D">
              <w:rPr>
                <w:rFonts w:eastAsia="Times New Roman"/>
                <w:sz w:val="28"/>
                <w:szCs w:val="28"/>
              </w:rPr>
              <w:t>việc làm, học nghề, bảo hiểm thất nghiệp:</w:t>
            </w:r>
          </w:p>
          <w:p w14:paraId="7BF58F3B" w14:textId="60287384" w:rsidR="00AA676C" w:rsidRPr="00C1672D" w:rsidRDefault="00A86861" w:rsidP="00A86861">
            <w:pPr>
              <w:shd w:val="clear" w:color="auto" w:fill="FFFFFF"/>
              <w:spacing w:after="150" w:line="240" w:lineRule="auto"/>
              <w:jc w:val="both"/>
              <w:rPr>
                <w:rFonts w:eastAsia="Times New Roman"/>
                <w:bCs/>
                <w:sz w:val="28"/>
                <w:szCs w:val="28"/>
              </w:rPr>
            </w:pPr>
            <w:r w:rsidRPr="00C1672D">
              <w:rPr>
                <w:rFonts w:eastAsia="Times New Roman"/>
                <w:sz w:val="28"/>
                <w:szCs w:val="28"/>
              </w:rPr>
              <w:t>Trung tâm</w:t>
            </w:r>
            <w:r w:rsidR="00464DD5" w:rsidRPr="00C1672D">
              <w:rPr>
                <w:rFonts w:eastAsia="Times New Roman"/>
                <w:sz w:val="28"/>
                <w:szCs w:val="28"/>
              </w:rPr>
              <w:t xml:space="preserve"> </w:t>
            </w:r>
            <w:r w:rsidR="00AC5DDF" w:rsidRPr="00C1672D">
              <w:rPr>
                <w:rFonts w:eastAsia="Times New Roman"/>
                <w:sz w:val="28"/>
                <w:szCs w:val="28"/>
              </w:rPr>
              <w:t xml:space="preserve">Dịch vụ việc làm đón tiếp người lao động đến giao dịch; </w:t>
            </w:r>
            <w:r w:rsidR="00A64A17" w:rsidRPr="00C1672D">
              <w:rPr>
                <w:rFonts w:eastAsia="Times New Roman"/>
                <w:sz w:val="28"/>
                <w:szCs w:val="28"/>
              </w:rPr>
              <w:t>n</w:t>
            </w:r>
            <w:r w:rsidR="00AA676C" w:rsidRPr="00C1672D">
              <w:rPr>
                <w:rFonts w:eastAsia="Times New Roman"/>
                <w:sz w:val="28"/>
                <w:szCs w:val="28"/>
              </w:rPr>
              <w:t xml:space="preserve">ắm bắt nhu cầu của người lao động; </w:t>
            </w:r>
            <w:r w:rsidR="00AC5DDF" w:rsidRPr="00C1672D">
              <w:rPr>
                <w:rFonts w:eastAsia="Times New Roman"/>
                <w:sz w:val="28"/>
                <w:szCs w:val="28"/>
              </w:rPr>
              <w:t>thực hiện tư vấn</w:t>
            </w:r>
            <w:r w:rsidR="006701BC" w:rsidRPr="00C1672D">
              <w:rPr>
                <w:rFonts w:eastAsia="Times New Roman"/>
                <w:sz w:val="28"/>
                <w:szCs w:val="28"/>
              </w:rPr>
              <w:t xml:space="preserve">: </w:t>
            </w:r>
            <w:r w:rsidR="00AA676C" w:rsidRPr="00C1672D">
              <w:rPr>
                <w:rFonts w:eastAsia="Times New Roman"/>
                <w:sz w:val="28"/>
                <w:szCs w:val="28"/>
              </w:rPr>
              <w:t>việc làm, học nghề</w:t>
            </w:r>
            <w:r w:rsidR="006C349E" w:rsidRPr="00C1672D">
              <w:rPr>
                <w:rFonts w:eastAsia="Times New Roman"/>
                <w:sz w:val="28"/>
                <w:szCs w:val="28"/>
              </w:rPr>
              <w:t>, chính sách bảo hiểm thất nghiệp và tư vấn khác</w:t>
            </w:r>
            <w:r w:rsidR="00AE6838" w:rsidRPr="00C1672D">
              <w:rPr>
                <w:rFonts w:eastAsia="Times New Roman"/>
                <w:sz w:val="28"/>
                <w:szCs w:val="28"/>
              </w:rPr>
              <w:t xml:space="preserve"> như </w:t>
            </w:r>
            <w:r w:rsidR="0097296B" w:rsidRPr="00C1672D">
              <w:rPr>
                <w:rFonts w:eastAsia="Times New Roman"/>
                <w:sz w:val="28"/>
                <w:szCs w:val="28"/>
              </w:rPr>
              <w:t>kỹ năng thi tuyển, phỏng vấn, tự tạo việc làm, tìm việc làm trong nước và ngoài nước</w:t>
            </w:r>
            <w:r w:rsidR="006701BC" w:rsidRPr="00C1672D">
              <w:rPr>
                <w:rFonts w:eastAsia="Times New Roman"/>
                <w:sz w:val="28"/>
                <w:szCs w:val="28"/>
              </w:rPr>
              <w:t>… (tư vấn trực tiếp)</w:t>
            </w:r>
            <w:r w:rsidR="006C349E" w:rsidRPr="00C1672D">
              <w:rPr>
                <w:rFonts w:eastAsia="Times New Roman"/>
                <w:sz w:val="28"/>
                <w:szCs w:val="28"/>
              </w:rPr>
              <w:t>; giới thiệu việc làm cho người lao động.</w:t>
            </w:r>
            <w:r w:rsidR="006701BC" w:rsidRPr="00C1672D">
              <w:rPr>
                <w:rFonts w:eastAsia="Times New Roman"/>
                <w:sz w:val="28"/>
                <w:szCs w:val="28"/>
              </w:rPr>
              <w:t xml:space="preserve"> Nếu người lao động đồng ý với việc làm, học nghề… Do Trung tâm tư vấn thì trả lại hồ sơ.</w:t>
            </w:r>
          </w:p>
          <w:p w14:paraId="5F6F5596" w14:textId="65ECB85A" w:rsidR="00FD6666" w:rsidRDefault="00F527C3" w:rsidP="00A86861">
            <w:pPr>
              <w:shd w:val="clear" w:color="auto" w:fill="FFFFFF"/>
              <w:spacing w:after="150" w:line="240" w:lineRule="auto"/>
              <w:jc w:val="both"/>
              <w:rPr>
                <w:rFonts w:eastAsia="Times New Roman"/>
                <w:color w:val="000000" w:themeColor="text1"/>
                <w:sz w:val="28"/>
                <w:szCs w:val="28"/>
              </w:rPr>
            </w:pPr>
            <w:r w:rsidRPr="00C1672D">
              <w:rPr>
                <w:rFonts w:eastAsia="Times New Roman"/>
                <w:bCs/>
                <w:sz w:val="28"/>
                <w:szCs w:val="28"/>
              </w:rPr>
              <w:t xml:space="preserve">- </w:t>
            </w:r>
            <w:r w:rsidR="00434B3C" w:rsidRPr="00C1672D">
              <w:rPr>
                <w:rFonts w:eastAsia="Times New Roman"/>
                <w:bCs/>
                <w:sz w:val="28"/>
                <w:szCs w:val="28"/>
              </w:rPr>
              <w:t>Ngược lại, t</w:t>
            </w:r>
            <w:r w:rsidRPr="00C1672D">
              <w:rPr>
                <w:rFonts w:eastAsia="Times New Roman"/>
                <w:sz w:val="28"/>
                <w:szCs w:val="28"/>
              </w:rPr>
              <w:t>iếp nhận</w:t>
            </w:r>
            <w:r w:rsidRPr="00C1672D">
              <w:rPr>
                <w:rFonts w:eastAsia="Times New Roman"/>
                <w:b/>
                <w:sz w:val="28"/>
                <w:szCs w:val="28"/>
              </w:rPr>
              <w:t xml:space="preserve"> </w:t>
            </w:r>
            <w:r w:rsidR="003D1A01" w:rsidRPr="00C1672D">
              <w:rPr>
                <w:rFonts w:eastAsia="Times New Roman"/>
                <w:sz w:val="28"/>
                <w:szCs w:val="28"/>
              </w:rPr>
              <w:t>hồ sơ đề nghị hưởng trợ cấp thất nghiệp của người lao động</w:t>
            </w:r>
            <w:r w:rsidR="00FD6666" w:rsidRPr="00C1672D">
              <w:rPr>
                <w:rFonts w:eastAsia="Times New Roman"/>
                <w:sz w:val="28"/>
                <w:szCs w:val="28"/>
              </w:rPr>
              <w:t xml:space="preserve">, kiểm </w:t>
            </w:r>
            <w:r w:rsidR="00FD6666" w:rsidRPr="00FD6666">
              <w:rPr>
                <w:rFonts w:eastAsia="Times New Roman"/>
                <w:color w:val="000000" w:themeColor="text1"/>
                <w:sz w:val="28"/>
                <w:szCs w:val="28"/>
              </w:rPr>
              <w:t>tra hồ sơ, ghi phiếu hẹn trả kết quả và trao phiếu cho người nộp hồ sơ; trường hợp hồ sơ không đủ theo quy định thì trả lại cho người nộp và nêu rõ lý do.</w:t>
            </w:r>
          </w:p>
          <w:p w14:paraId="4D3350AE" w14:textId="674A683D" w:rsidR="00FD6666" w:rsidRPr="00FD6666" w:rsidRDefault="00FD6666" w:rsidP="00A86861">
            <w:pPr>
              <w:shd w:val="clear" w:color="auto" w:fill="FFFFFF"/>
              <w:spacing w:after="150" w:line="240" w:lineRule="auto"/>
              <w:jc w:val="both"/>
              <w:rPr>
                <w:rFonts w:eastAsia="Times New Roman"/>
                <w:color w:val="000000" w:themeColor="text1"/>
                <w:sz w:val="28"/>
                <w:szCs w:val="28"/>
              </w:rPr>
            </w:pPr>
            <w:r w:rsidRPr="005A0718">
              <w:rPr>
                <w:rFonts w:eastAsia="Times New Roman"/>
                <w:b/>
                <w:color w:val="000000" w:themeColor="text1"/>
                <w:sz w:val="28"/>
                <w:szCs w:val="28"/>
              </w:rPr>
              <w:t xml:space="preserve"> Bước </w:t>
            </w:r>
            <w:r w:rsidR="00F527C3">
              <w:rPr>
                <w:rFonts w:eastAsia="Times New Roman"/>
                <w:b/>
                <w:color w:val="000000" w:themeColor="text1"/>
                <w:sz w:val="28"/>
                <w:szCs w:val="28"/>
              </w:rPr>
              <w:t>2</w:t>
            </w:r>
            <w:r w:rsidRPr="005A0718">
              <w:rPr>
                <w:rFonts w:eastAsia="Times New Roman"/>
                <w:b/>
                <w:color w:val="000000" w:themeColor="text1"/>
                <w:sz w:val="28"/>
                <w:szCs w:val="28"/>
              </w:rPr>
              <w:t>:</w:t>
            </w:r>
            <w:r w:rsidRPr="00FD6666">
              <w:rPr>
                <w:rFonts w:eastAsia="Times New Roman"/>
                <w:color w:val="000000" w:themeColor="text1"/>
                <w:sz w:val="28"/>
                <w:szCs w:val="28"/>
              </w:rPr>
              <w:t xml:space="preserve"> Trong thời hạn 20 ngày làm việc kể từ ngày nhận đủ hồ sơ theo quy định, trung tâm dịch vụ việc làm có trách nhiệm xem xét, trình Giám đốc Sở Lao động - Thương binh và Xã hội quyết định về việc hưởng trợ cấp thất nghiệp của người lao động</w:t>
            </w:r>
          </w:p>
          <w:p w14:paraId="6F3927B4" w14:textId="2E2ED99F" w:rsidR="00FD6666" w:rsidRPr="00FD6666" w:rsidRDefault="00FD6666" w:rsidP="00A86861">
            <w:pPr>
              <w:shd w:val="clear" w:color="auto" w:fill="FFFFFF"/>
              <w:spacing w:after="150" w:line="240" w:lineRule="auto"/>
              <w:jc w:val="both"/>
              <w:rPr>
                <w:color w:val="000000" w:themeColor="text1"/>
                <w:sz w:val="28"/>
                <w:szCs w:val="28"/>
              </w:rPr>
            </w:pPr>
            <w:r w:rsidRPr="005A0718">
              <w:rPr>
                <w:rFonts w:eastAsia="Times New Roman"/>
                <w:b/>
                <w:color w:val="000000" w:themeColor="text1"/>
                <w:sz w:val="28"/>
                <w:szCs w:val="28"/>
              </w:rPr>
              <w:t xml:space="preserve">Bước </w:t>
            </w:r>
            <w:r w:rsidR="00F527C3">
              <w:rPr>
                <w:rFonts w:eastAsia="Times New Roman"/>
                <w:b/>
                <w:color w:val="000000" w:themeColor="text1"/>
                <w:sz w:val="28"/>
                <w:szCs w:val="28"/>
              </w:rPr>
              <w:t>3</w:t>
            </w:r>
            <w:r w:rsidRPr="005A0718">
              <w:rPr>
                <w:rFonts w:eastAsia="Times New Roman"/>
                <w:b/>
                <w:color w:val="000000" w:themeColor="text1"/>
                <w:sz w:val="28"/>
                <w:szCs w:val="28"/>
              </w:rPr>
              <w:t>:</w:t>
            </w:r>
            <w:r w:rsidRPr="00FD6666">
              <w:rPr>
                <w:rFonts w:eastAsia="Times New Roman"/>
                <w:color w:val="000000" w:themeColor="text1"/>
                <w:sz w:val="28"/>
                <w:szCs w:val="28"/>
              </w:rPr>
              <w:t xml:space="preserve"> Trong 0</w:t>
            </w:r>
            <w:r w:rsidR="00D22DD1">
              <w:rPr>
                <w:rFonts w:eastAsia="Times New Roman"/>
                <w:color w:val="000000" w:themeColor="text1"/>
                <w:sz w:val="28"/>
                <w:szCs w:val="28"/>
              </w:rPr>
              <w:t>3</w:t>
            </w:r>
            <w:r w:rsidRPr="00FD6666">
              <w:rPr>
                <w:rFonts w:eastAsia="Times New Roman"/>
                <w:color w:val="000000" w:themeColor="text1"/>
                <w:sz w:val="28"/>
                <w:szCs w:val="28"/>
              </w:rPr>
              <w:t xml:space="preserve"> ngày làm việc </w:t>
            </w:r>
            <w:r w:rsidR="00D22DD1">
              <w:rPr>
                <w:rFonts w:eastAsia="Times New Roman"/>
                <w:color w:val="000000" w:themeColor="text1"/>
                <w:sz w:val="28"/>
                <w:szCs w:val="28"/>
              </w:rPr>
              <w:t>được</w:t>
            </w:r>
            <w:r w:rsidRPr="00FD6666">
              <w:rPr>
                <w:rFonts w:eastAsia="Times New Roman"/>
                <w:color w:val="000000" w:themeColor="text1"/>
                <w:sz w:val="28"/>
                <w:szCs w:val="28"/>
              </w:rPr>
              <w:t xml:space="preserve"> ghi t</w:t>
            </w:r>
            <w:r w:rsidR="00D22DD1">
              <w:rPr>
                <w:rFonts w:eastAsia="Times New Roman"/>
                <w:color w:val="000000" w:themeColor="text1"/>
                <w:sz w:val="28"/>
                <w:szCs w:val="28"/>
              </w:rPr>
              <w:t xml:space="preserve">rên </w:t>
            </w:r>
            <w:r w:rsidRPr="00FD6666">
              <w:rPr>
                <w:rFonts w:eastAsia="Times New Roman"/>
                <w:color w:val="000000" w:themeColor="text1"/>
                <w:sz w:val="28"/>
                <w:szCs w:val="28"/>
              </w:rPr>
              <w:t xml:space="preserve"> phiếu hẹn trả kết quả người lao động phải đến nhận quyết định về việc hưởng trợ cấp thất nghiệp.</w:t>
            </w:r>
          </w:p>
        </w:tc>
      </w:tr>
      <w:tr w:rsidR="00FD6666" w:rsidRPr="00FD6666" w14:paraId="2D308FB0" w14:textId="77777777" w:rsidTr="00975EC4">
        <w:trPr>
          <w:jc w:val="center"/>
        </w:trPr>
        <w:tc>
          <w:tcPr>
            <w:tcW w:w="2376" w:type="dxa"/>
            <w:vAlign w:val="center"/>
          </w:tcPr>
          <w:p w14:paraId="020B1DDB"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Cách thức thực hiện:</w:t>
            </w:r>
          </w:p>
        </w:tc>
        <w:tc>
          <w:tcPr>
            <w:tcW w:w="6975" w:type="dxa"/>
            <w:vAlign w:val="center"/>
          </w:tcPr>
          <w:p w14:paraId="726C384A" w14:textId="26A63DB7" w:rsidR="00317038" w:rsidRDefault="00FD6666" w:rsidP="00A86861">
            <w:pPr>
              <w:tabs>
                <w:tab w:val="left" w:pos="358"/>
              </w:tabs>
              <w:spacing w:line="240" w:lineRule="auto"/>
              <w:rPr>
                <w:rFonts w:eastAsia="Times New Roman"/>
                <w:color w:val="000000" w:themeColor="text1"/>
                <w:sz w:val="28"/>
                <w:szCs w:val="28"/>
              </w:rPr>
            </w:pPr>
            <w:r w:rsidRPr="00FD6666">
              <w:rPr>
                <w:rFonts w:eastAsia="Times New Roman"/>
                <w:color w:val="000000" w:themeColor="text1"/>
                <w:sz w:val="28"/>
                <w:szCs w:val="28"/>
              </w:rPr>
              <w:t xml:space="preserve">Nộp trực tiếp hoặc </w:t>
            </w:r>
            <w:r w:rsidR="00317038">
              <w:rPr>
                <w:rFonts w:eastAsia="Times New Roman"/>
                <w:color w:val="000000" w:themeColor="text1"/>
                <w:sz w:val="28"/>
                <w:szCs w:val="28"/>
              </w:rPr>
              <w:t>qua cổng Dịch vụ công Q</w:t>
            </w:r>
            <w:r w:rsidR="00E35521">
              <w:rPr>
                <w:rFonts w:eastAsia="Times New Roman"/>
                <w:color w:val="000000" w:themeColor="text1"/>
                <w:sz w:val="28"/>
                <w:szCs w:val="28"/>
              </w:rPr>
              <w:t>uốc</w:t>
            </w:r>
            <w:r w:rsidR="00317038">
              <w:rPr>
                <w:rFonts w:eastAsia="Times New Roman"/>
                <w:color w:val="000000" w:themeColor="text1"/>
                <w:sz w:val="28"/>
                <w:szCs w:val="28"/>
              </w:rPr>
              <w:t xml:space="preserve"> gia</w:t>
            </w:r>
          </w:p>
          <w:p w14:paraId="7F85057D" w14:textId="227D56B2" w:rsidR="00FD6666" w:rsidRPr="00FD6666" w:rsidRDefault="00317038" w:rsidP="00434B3C">
            <w:pPr>
              <w:tabs>
                <w:tab w:val="left" w:pos="358"/>
              </w:tabs>
              <w:spacing w:line="240" w:lineRule="auto"/>
              <w:jc w:val="both"/>
              <w:rPr>
                <w:color w:val="000000" w:themeColor="text1"/>
                <w:sz w:val="28"/>
                <w:szCs w:val="28"/>
              </w:rPr>
            </w:pPr>
            <w:r>
              <w:rPr>
                <w:rFonts w:eastAsia="Times New Roman"/>
                <w:color w:val="000000" w:themeColor="text1"/>
                <w:sz w:val="28"/>
                <w:szCs w:val="28"/>
              </w:rPr>
              <w:t xml:space="preserve">Người lao động được uỷ quyền nộp hồ sơ </w:t>
            </w:r>
            <w:r w:rsidR="00FD6666" w:rsidRPr="00FD6666">
              <w:rPr>
                <w:rFonts w:eastAsia="Times New Roman"/>
                <w:color w:val="000000" w:themeColor="text1"/>
                <w:sz w:val="28"/>
                <w:szCs w:val="28"/>
              </w:rPr>
              <w:t xml:space="preserve">qua </w:t>
            </w:r>
            <w:r>
              <w:rPr>
                <w:rFonts w:eastAsia="Times New Roman"/>
                <w:color w:val="000000" w:themeColor="text1"/>
                <w:sz w:val="28"/>
                <w:szCs w:val="28"/>
              </w:rPr>
              <w:t>đường bưu điện</w:t>
            </w:r>
            <w:r w:rsidR="006D4516">
              <w:rPr>
                <w:rFonts w:eastAsia="Times New Roman"/>
                <w:color w:val="000000" w:themeColor="text1"/>
                <w:sz w:val="28"/>
                <w:szCs w:val="28"/>
              </w:rPr>
              <w:t>, bưu chính công ích</w:t>
            </w:r>
            <w:r>
              <w:rPr>
                <w:rFonts w:eastAsia="Times New Roman"/>
                <w:color w:val="000000" w:themeColor="text1"/>
                <w:sz w:val="28"/>
                <w:szCs w:val="28"/>
              </w:rPr>
              <w:t xml:space="preserve"> nếu thuộc một trong các trường hợp quy định tại khoản 2, Điều 17 Nghị định 28/NĐ-CP</w:t>
            </w:r>
            <w:r w:rsidR="00982AFF">
              <w:rPr>
                <w:rFonts w:eastAsia="Times New Roman"/>
                <w:color w:val="000000" w:themeColor="text1"/>
                <w:sz w:val="28"/>
                <w:szCs w:val="28"/>
              </w:rPr>
              <w:t xml:space="preserve"> ngày 12/03/2015</w:t>
            </w:r>
            <w:r w:rsidR="00661ABC">
              <w:rPr>
                <w:rFonts w:eastAsia="Times New Roman"/>
                <w:color w:val="000000" w:themeColor="text1"/>
                <w:sz w:val="28"/>
                <w:szCs w:val="28"/>
              </w:rPr>
              <w:t xml:space="preserve"> của chính phủ</w:t>
            </w:r>
            <w:r w:rsidR="00AE2249">
              <w:rPr>
                <w:rFonts w:eastAsia="Times New Roman"/>
                <w:color w:val="000000" w:themeColor="text1"/>
                <w:sz w:val="28"/>
                <w:szCs w:val="28"/>
              </w:rPr>
              <w:t xml:space="preserve"> quy định </w:t>
            </w:r>
            <w:r w:rsidR="00E35521">
              <w:rPr>
                <w:rFonts w:eastAsia="Times New Roman"/>
                <w:color w:val="000000" w:themeColor="text1"/>
                <w:sz w:val="28"/>
                <w:szCs w:val="28"/>
              </w:rPr>
              <w:t>thi hành một số điều của Luật việ</w:t>
            </w:r>
            <w:r w:rsidR="00D71CCC">
              <w:rPr>
                <w:rFonts w:eastAsia="Times New Roman"/>
                <w:color w:val="000000" w:themeColor="text1"/>
                <w:sz w:val="28"/>
                <w:szCs w:val="28"/>
              </w:rPr>
              <w:t>c</w:t>
            </w:r>
            <w:r w:rsidR="00E35521">
              <w:rPr>
                <w:rFonts w:eastAsia="Times New Roman"/>
                <w:color w:val="000000" w:themeColor="text1"/>
                <w:sz w:val="28"/>
                <w:szCs w:val="28"/>
              </w:rPr>
              <w:t xml:space="preserve"> làm về bảo hiểm thất nghiệp.</w:t>
            </w:r>
          </w:p>
        </w:tc>
      </w:tr>
      <w:tr w:rsidR="00FD6666" w:rsidRPr="00FD6666" w14:paraId="5B7BF47E" w14:textId="77777777" w:rsidTr="00975EC4">
        <w:trPr>
          <w:jc w:val="center"/>
        </w:trPr>
        <w:tc>
          <w:tcPr>
            <w:tcW w:w="2376" w:type="dxa"/>
            <w:vAlign w:val="center"/>
          </w:tcPr>
          <w:p w14:paraId="3B05267C" w14:textId="45D94BFD"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Thành phần</w:t>
            </w:r>
            <w:r w:rsidR="005F45E8">
              <w:rPr>
                <w:color w:val="000000" w:themeColor="text1"/>
                <w:sz w:val="28"/>
                <w:szCs w:val="28"/>
              </w:rPr>
              <w:t xml:space="preserve"> hồ sơ</w:t>
            </w:r>
          </w:p>
        </w:tc>
        <w:tc>
          <w:tcPr>
            <w:tcW w:w="6975" w:type="dxa"/>
            <w:vAlign w:val="center"/>
          </w:tcPr>
          <w:p w14:paraId="4893BC72" w14:textId="77777777" w:rsidR="00A86861" w:rsidRDefault="00A86861" w:rsidP="00A86861">
            <w:pPr>
              <w:shd w:val="clear" w:color="auto" w:fill="FFFFFF"/>
              <w:spacing w:before="100" w:beforeAutospacing="1" w:after="100" w:afterAutospacing="1" w:line="300" w:lineRule="atLeast"/>
              <w:rPr>
                <w:rFonts w:eastAsia="Times New Roman"/>
                <w:sz w:val="28"/>
                <w:szCs w:val="28"/>
              </w:rPr>
            </w:pPr>
            <w:r>
              <w:rPr>
                <w:rFonts w:eastAsia="Times New Roman"/>
                <w:sz w:val="28"/>
                <w:szCs w:val="28"/>
              </w:rPr>
              <w:t xml:space="preserve">1. </w:t>
            </w:r>
            <w:r w:rsidR="009B5E94" w:rsidRPr="0024638C">
              <w:rPr>
                <w:rFonts w:eastAsia="Times New Roman"/>
                <w:sz w:val="28"/>
                <w:szCs w:val="28"/>
              </w:rPr>
              <w:t>Đề nghị hưởng trợ cấp thất nghiệp.</w:t>
            </w:r>
          </w:p>
          <w:p w14:paraId="5694F1FA" w14:textId="77711731" w:rsidR="009B5E94" w:rsidRPr="0024638C" w:rsidRDefault="009B5E94" w:rsidP="00A86861">
            <w:pPr>
              <w:shd w:val="clear" w:color="auto" w:fill="FFFFFF"/>
              <w:spacing w:before="100" w:beforeAutospacing="1" w:after="100" w:afterAutospacing="1" w:line="300" w:lineRule="atLeast"/>
              <w:jc w:val="both"/>
              <w:rPr>
                <w:rFonts w:eastAsia="Times New Roman"/>
                <w:sz w:val="28"/>
                <w:szCs w:val="28"/>
              </w:rPr>
            </w:pPr>
            <w:r w:rsidRPr="0024638C">
              <w:rPr>
                <w:rFonts w:eastAsia="Times New Roman"/>
                <w:sz w:val="28"/>
                <w:szCs w:val="28"/>
              </w:rPr>
              <w:t xml:space="preserve">2. </w:t>
            </w:r>
            <w:r w:rsidRPr="0024638C">
              <w:rPr>
                <w:rFonts w:eastAsia="Times New Roman"/>
                <w:sz w:val="28"/>
                <w:szCs w:val="28"/>
                <w:lang w:val="vi-VN"/>
              </w:rPr>
              <w:t>Bản chính hoặc bản sao có chứng thực hoặc bản sao kèm theo bản chính để đối chiếu của một trong các giấy tờ sau đây xác nhận về việc chấm dứt hợp đồng lao động hoặc hợp đồng làm việc:</w:t>
            </w:r>
          </w:p>
          <w:p w14:paraId="2B13DE43" w14:textId="33AFFF1D" w:rsidR="009B5E94" w:rsidRPr="0024638C" w:rsidRDefault="009B5E94" w:rsidP="00A86861">
            <w:pPr>
              <w:shd w:val="clear" w:color="auto" w:fill="FFFFFF"/>
              <w:spacing w:before="120" w:after="120" w:line="234" w:lineRule="atLeast"/>
              <w:jc w:val="both"/>
              <w:rPr>
                <w:rFonts w:eastAsia="Times New Roman"/>
                <w:sz w:val="28"/>
                <w:szCs w:val="28"/>
              </w:rPr>
            </w:pPr>
            <w:r w:rsidRPr="0024638C">
              <w:rPr>
                <w:rFonts w:eastAsia="Times New Roman"/>
                <w:sz w:val="28"/>
                <w:szCs w:val="28"/>
              </w:rPr>
              <w:lastRenderedPageBreak/>
              <w:t xml:space="preserve">-  </w:t>
            </w:r>
            <w:r w:rsidRPr="0024638C">
              <w:rPr>
                <w:rFonts w:eastAsia="Times New Roman"/>
                <w:sz w:val="28"/>
                <w:szCs w:val="28"/>
                <w:lang w:val="vi-VN"/>
              </w:rPr>
              <w:t>Hợp đồng lao động hoặc hợp đồng làm việc đã hết hạn hoặc đã hoàn thành công việc theo hợp đồng lao động;</w:t>
            </w:r>
          </w:p>
          <w:p w14:paraId="34426D08" w14:textId="3DB66ED8"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w:t>
            </w:r>
            <w:r w:rsidRPr="0024638C">
              <w:rPr>
                <w:rFonts w:eastAsia="Times New Roman"/>
                <w:sz w:val="28"/>
                <w:szCs w:val="28"/>
                <w:lang w:val="vi-VN"/>
              </w:rPr>
              <w:t xml:space="preserve"> Quyết định thôi việc;</w:t>
            </w:r>
          </w:p>
          <w:p w14:paraId="735DAAB0" w14:textId="74995744"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 xml:space="preserve">- </w:t>
            </w:r>
            <w:r w:rsidRPr="0024638C">
              <w:rPr>
                <w:rFonts w:eastAsia="Times New Roman"/>
                <w:sz w:val="28"/>
                <w:szCs w:val="28"/>
                <w:lang w:val="vi-VN"/>
              </w:rPr>
              <w:t>Quyết định sa thải;</w:t>
            </w:r>
          </w:p>
          <w:p w14:paraId="6B6A1985" w14:textId="7D0E797E"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 xml:space="preserve">- </w:t>
            </w:r>
            <w:r w:rsidRPr="0024638C">
              <w:rPr>
                <w:rFonts w:eastAsia="Times New Roman"/>
                <w:sz w:val="28"/>
                <w:szCs w:val="28"/>
                <w:lang w:val="vi-VN"/>
              </w:rPr>
              <w:t>Quyết định kỷ luật buộc thôi việc;</w:t>
            </w:r>
          </w:p>
          <w:p w14:paraId="6061FF9F" w14:textId="35466020"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 xml:space="preserve">- </w:t>
            </w:r>
            <w:r w:rsidRPr="0024638C">
              <w:rPr>
                <w:rFonts w:eastAsia="Times New Roman"/>
                <w:sz w:val="28"/>
                <w:szCs w:val="28"/>
                <w:lang w:val="vi-VN"/>
              </w:rPr>
              <w:t>Thông báo hoặc thỏa thuận chấm dứt hợp đồng lao động hoặc hợp đồng làm việc;</w:t>
            </w:r>
          </w:p>
          <w:p w14:paraId="2A985DCA" w14:textId="59AE1E6C"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 xml:space="preserve">- </w:t>
            </w:r>
            <w:r w:rsidRPr="0024638C">
              <w:rPr>
                <w:rFonts w:eastAsia="Times New Roman"/>
                <w:sz w:val="28"/>
                <w:szCs w:val="28"/>
                <w:lang w:val="vi-VN"/>
              </w:rPr>
              <w:t>Xác nhận của người sử dụng lao động trong đó có nội dung cụ thể về thông tin của người lao động; loại hợp đồng lao động đã ký; lý do, thời điểm chấm dứt hợp đồng lao động đối với người lao động;</w:t>
            </w:r>
          </w:p>
          <w:p w14:paraId="3252DEDB" w14:textId="46FBD9C0" w:rsidR="009B5E94" w:rsidRPr="0024638C" w:rsidRDefault="009B5E94" w:rsidP="009B5E94">
            <w:pPr>
              <w:shd w:val="clear" w:color="auto" w:fill="FFFFFF"/>
              <w:spacing w:before="120" w:after="120" w:line="234" w:lineRule="atLeast"/>
              <w:jc w:val="both"/>
              <w:rPr>
                <w:rFonts w:eastAsia="Times New Roman"/>
                <w:sz w:val="28"/>
                <w:szCs w:val="28"/>
              </w:rPr>
            </w:pPr>
            <w:r w:rsidRPr="0024638C">
              <w:rPr>
                <w:rFonts w:eastAsia="Times New Roman"/>
                <w:sz w:val="28"/>
                <w:szCs w:val="28"/>
              </w:rPr>
              <w:t xml:space="preserve">- </w:t>
            </w:r>
            <w:r w:rsidRPr="0024638C">
              <w:rPr>
                <w:rFonts w:eastAsia="Times New Roman"/>
                <w:sz w:val="28"/>
                <w:szCs w:val="28"/>
                <w:lang w:val="vi-VN"/>
              </w:rPr>
              <w:t>Xác nhận của cơ quan nhà nước có thẩm quyền về việc doanh nghiệp hoặc hợp tác xã giải thể, phá sản hoặc quyết định bãi nhiệm, miễn nhiệm, cách chức đối với các chức danh được bổ nhiệm trong trường hợp người lao động là người quản lý doanh nghiệp, quản lý hợp tác xã;</w:t>
            </w:r>
          </w:p>
          <w:p w14:paraId="1584424C" w14:textId="7DEA8579" w:rsidR="009B5E94" w:rsidRPr="0024638C" w:rsidRDefault="007C3AED" w:rsidP="007C3AED">
            <w:pPr>
              <w:shd w:val="clear" w:color="auto" w:fill="FFFFFF"/>
              <w:spacing w:before="120" w:after="120" w:line="234" w:lineRule="atLeast"/>
              <w:jc w:val="both"/>
              <w:rPr>
                <w:rFonts w:eastAsia="Times New Roman"/>
                <w:sz w:val="28"/>
                <w:szCs w:val="28"/>
              </w:rPr>
            </w:pPr>
            <w:r w:rsidRPr="0024638C">
              <w:rPr>
                <w:rFonts w:eastAsia="Times New Roman"/>
                <w:sz w:val="28"/>
                <w:szCs w:val="28"/>
              </w:rPr>
              <w:t>- V</w:t>
            </w:r>
            <w:r w:rsidR="009B5E94" w:rsidRPr="0024638C">
              <w:rPr>
                <w:rFonts w:eastAsia="Times New Roman"/>
                <w:sz w:val="28"/>
                <w:szCs w:val="28"/>
              </w:rPr>
              <w:t xml:space="preserve">ăn bản của </w:t>
            </w:r>
            <w:r w:rsidR="009B5E94" w:rsidRPr="0024638C">
              <w:rPr>
                <w:rFonts w:eastAsia="Times New Roman"/>
                <w:sz w:val="28"/>
                <w:szCs w:val="28"/>
                <w:lang w:val="vi-VN"/>
              </w:rPr>
              <w:t xml:space="preserve">Sở Kế hoạch và Đầu tư </w:t>
            </w:r>
            <w:r w:rsidR="00125926">
              <w:rPr>
                <w:rFonts w:eastAsia="Times New Roman"/>
                <w:sz w:val="28"/>
                <w:szCs w:val="28"/>
              </w:rPr>
              <w:t>trả lời cho sở Lao động-Thương binh và xã hội</w:t>
            </w:r>
            <w:r w:rsidR="008E2654">
              <w:rPr>
                <w:rFonts w:eastAsia="Times New Roman"/>
                <w:sz w:val="28"/>
                <w:szCs w:val="28"/>
              </w:rPr>
              <w:t xml:space="preserve"> và bảo hiểm xã hội cấp tỉnh về nội dung</w:t>
            </w:r>
            <w:r w:rsidR="009B5E94" w:rsidRPr="0024638C">
              <w:rPr>
                <w:rFonts w:eastAsia="Times New Roman"/>
                <w:sz w:val="28"/>
                <w:szCs w:val="28"/>
                <w:lang w:val="vi-VN"/>
              </w:rPr>
              <w:t xml:space="preserve"> đơn vị sử dụng lao động không có người đại diện theo pháp luật hoặc không có người được người đại diện theo pháp luật ủy quyền.</w:t>
            </w:r>
          </w:p>
          <w:p w14:paraId="2B875828" w14:textId="25F9D629" w:rsidR="008E2654" w:rsidRPr="00352946" w:rsidRDefault="008E2654" w:rsidP="008E2654">
            <w:pPr>
              <w:shd w:val="clear" w:color="auto" w:fill="FFFFFF"/>
              <w:spacing w:after="0" w:line="234" w:lineRule="atLeast"/>
              <w:jc w:val="both"/>
              <w:rPr>
                <w:rFonts w:eastAsia="Times New Roman"/>
                <w:color w:val="000000"/>
                <w:sz w:val="28"/>
                <w:szCs w:val="28"/>
              </w:rPr>
            </w:pPr>
            <w:r>
              <w:rPr>
                <w:rFonts w:eastAsia="Times New Roman"/>
                <w:color w:val="000000"/>
                <w:sz w:val="28"/>
                <w:szCs w:val="28"/>
              </w:rPr>
              <w:t xml:space="preserve">- </w:t>
            </w:r>
            <w:r w:rsidRPr="00352946">
              <w:rPr>
                <w:rFonts w:eastAsia="Times New Roman"/>
                <w:color w:val="000000"/>
                <w:sz w:val="28"/>
                <w:szCs w:val="28"/>
                <w:lang w:val="vi-VN"/>
              </w:rPr>
              <w:t>Trường hợp người lao động tham gia bảo hiểm thất nghiệp theo quy định tại </w:t>
            </w:r>
            <w:bookmarkStart w:id="0" w:name="dc_12"/>
            <w:r w:rsidRPr="00352946">
              <w:rPr>
                <w:rFonts w:eastAsia="Times New Roman"/>
                <w:color w:val="000000"/>
                <w:sz w:val="28"/>
                <w:szCs w:val="28"/>
                <w:lang w:val="vi-VN"/>
              </w:rPr>
              <w:t>điểm c khoản 1 Điều 43 Luật Việc làm</w:t>
            </w:r>
            <w:bookmarkEnd w:id="0"/>
            <w:r w:rsidRPr="00352946">
              <w:rPr>
                <w:rFonts w:eastAsia="Times New Roman"/>
                <w:color w:val="000000"/>
                <w:sz w:val="28"/>
                <w:szCs w:val="28"/>
                <w:lang w:val="vi-VN"/>
              </w:rPr>
              <w:t> thì giấy tờ xác nhận về việc chấm dứt hợp đồng lao động theo mùa vụ hoặc theo một công việc nhất định có thời hạn từ đủ 03 tháng đến dưới 12 tháng là bản chính hoặc bản sao có chứng thực hoặc bản sao kèm theo bản chính để đối chiếu của hợp đồng đó.</w:t>
            </w:r>
          </w:p>
          <w:p w14:paraId="3409151E" w14:textId="66B12ED0" w:rsi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al="28"/>
              </w:rPr>
            </w:pPr>
            <w:r w:rsidRPr="0024638C">
              <w:rPr>
                <w:rFonts w:eastAsia="Times New Roman"/>
                <w:sz w:val="28"/>
                <w:szCs w:val="28"/>
              </w:rPr>
              <w:t>Sổ bảo hiểm xã hội.</w:t>
            </w:r>
          </w:p>
        </w:tc>
      </w:tr>
      <w:tr w:rsidR="005F45E8" w:rsidRPr="00FD6666" w14:paraId="3FC9BD60" w14:textId="77777777" w:rsidTr="00975EC4">
        <w:trPr>
          <w:jc w:val="center"/>
        </w:trPr>
        <w:tc>
          <w:tcPr>
            <w:tcW w:w="2376" w:type="dxa"/>
            <w:vAlign w:val="center"/>
          </w:tcPr>
          <w:p w14:paraId="30C3FE56" w14:textId="2410976A" w:rsidR="005F45E8" w:rsidRPr="00FD6666" w:rsidRDefault="005F45E8" w:rsidP="0056624C">
            <w:pPr>
              <w:pStyle w:val="ListParagraph"/>
              <w:spacing w:line="240" w:lineRule="auto"/>
              <w:ind w:left="0"/>
              <w:rPr>
                <w:color w:val="000000" w:themeColor="text1"/>
                <w:sz w:val="28"/>
                <w:szCs w:val="28"/>
              </w:rPr>
            </w:pPr>
            <w:r>
              <w:rPr>
                <w:color w:val="000000" w:themeColor="text1"/>
                <w:sz w:val="28"/>
                <w:szCs w:val="28"/>
              </w:rPr>
              <w:lastRenderedPageBreak/>
              <w:t>Số lượng hồ sơ:</w:t>
            </w:r>
          </w:p>
        </w:tc>
        <w:tc>
          <w:tcPr>
            <w:tcW w:w="6975" w:type="dxa"/>
            <w:vAlign w:val="center"/>
          </w:tcPr>
          <w:p w14:paraId="6A00E7CE" w14:textId="563D0F84" w:rsidR="005F45E8" w:rsidRPr="00FD6666" w:rsidRDefault="005F45E8" w:rsidP="0056624C">
            <w:pPr>
              <w:shd w:val="clear" w:color="auto" w:fill="FFFFFF"/>
              <w:spacing w:after="150" w:line="240" w:lineRule="auto"/>
              <w:rPr>
                <w:rFonts w:eastAsia="Times New Roman"/>
                <w:color w:val="000000" w:themeColor="text1"/>
                <w:sz w:val="28"/>
                <w:szCs w:val="28"/>
              </w:rPr>
            </w:pPr>
            <w:r>
              <w:rPr>
                <w:rFonts w:eastAsia="Times New Roman"/>
                <w:color w:val="000000" w:themeColor="text1"/>
                <w:sz w:val="28"/>
                <w:szCs w:val="28"/>
              </w:rPr>
              <w:t>01 bộ hồ sơ.</w:t>
            </w:r>
          </w:p>
        </w:tc>
      </w:tr>
      <w:tr w:rsidR="00FD6666" w:rsidRPr="00FD6666" w14:paraId="302B592C" w14:textId="77777777" w:rsidTr="00975EC4">
        <w:trPr>
          <w:jc w:val="center"/>
        </w:trPr>
        <w:tc>
          <w:tcPr>
            <w:tcW w:w="2376" w:type="dxa"/>
            <w:vAlign w:val="center"/>
          </w:tcPr>
          <w:p w14:paraId="3D5F6263"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Thời hạn giải quyết:</w:t>
            </w:r>
          </w:p>
        </w:tc>
        <w:tc>
          <w:tcPr>
            <w:tcW w:w="6975" w:type="dxa"/>
            <w:vAlign w:val="center"/>
          </w:tcPr>
          <w:p w14:paraId="469DD619" w14:textId="365DD3C1" w:rsidR="00FD6666" w:rsidRPr="00FD6666" w:rsidRDefault="00FD6666" w:rsidP="00A86861">
            <w:pPr>
              <w:shd w:val="clear" w:color="auto" w:fill="FFFFFF"/>
              <w:spacing w:after="150" w:line="240" w:lineRule="auto"/>
              <w:rPr>
                <w:color w:val="000000" w:themeColor="text1"/>
                <w:sz w:val="28"/>
                <w:szCs w:val="28"/>
              </w:rPr>
            </w:pPr>
            <w:r w:rsidRPr="00FD6666">
              <w:rPr>
                <w:rFonts w:eastAsia="Times New Roman"/>
                <w:color w:val="000000" w:themeColor="text1"/>
                <w:sz w:val="28"/>
                <w:szCs w:val="28"/>
              </w:rPr>
              <w:t>Thời hạn 20 ngày làm việc kể từ ngày nhận đủ hồ sơ theo quy định.</w:t>
            </w:r>
          </w:p>
        </w:tc>
      </w:tr>
      <w:tr w:rsidR="00FD6666" w:rsidRPr="00FD6666" w14:paraId="1E087671" w14:textId="77777777" w:rsidTr="00975EC4">
        <w:trPr>
          <w:jc w:val="center"/>
        </w:trPr>
        <w:tc>
          <w:tcPr>
            <w:tcW w:w="2376" w:type="dxa"/>
            <w:vAlign w:val="center"/>
          </w:tcPr>
          <w:p w14:paraId="0A08A988"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Đối tượng thực hiện thủ tục hành chính:</w:t>
            </w:r>
          </w:p>
        </w:tc>
        <w:tc>
          <w:tcPr>
            <w:tcW w:w="6975" w:type="dxa"/>
            <w:vAlign w:val="center"/>
          </w:tcPr>
          <w:p w14:paraId="095C70E5" w14:textId="77777777" w:rsidR="00FD6666" w:rsidRPr="00FD6666" w:rsidRDefault="00FD6666" w:rsidP="0056624C">
            <w:pPr>
              <w:shd w:val="clear" w:color="auto" w:fill="FFFFFF"/>
              <w:spacing w:after="150" w:line="240" w:lineRule="auto"/>
              <w:rPr>
                <w:rFonts w:eastAsia="Times New Roman"/>
                <w:color w:val="000000" w:themeColor="text1"/>
                <w:sz w:val="28"/>
                <w:szCs w:val="28"/>
              </w:rPr>
            </w:pPr>
            <w:r w:rsidRPr="00FD6666">
              <w:rPr>
                <w:rFonts w:eastAsia="Times New Roman"/>
                <w:color w:val="000000" w:themeColor="text1"/>
                <w:sz w:val="28"/>
                <w:szCs w:val="28"/>
              </w:rPr>
              <w:t>Người thất nghiệp có nhu cầu hưởng trợ cấp thất nghiệp.</w:t>
            </w:r>
          </w:p>
          <w:p w14:paraId="3A63B44B" w14:textId="77777777" w:rsidR="00FD6666" w:rsidRPr="00FD6666" w:rsidRDefault="00FD6666" w:rsidP="0056624C">
            <w:pPr>
              <w:spacing w:line="240" w:lineRule="auto"/>
              <w:jc w:val="both"/>
              <w:rPr>
                <w:color w:val="000000" w:themeColor="text1"/>
                <w:sz w:val="28"/>
                <w:szCs w:val="28"/>
              </w:rPr>
            </w:pPr>
          </w:p>
        </w:tc>
      </w:tr>
      <w:tr w:rsidR="00B62993" w:rsidRPr="00FD6666" w14:paraId="71927CC7" w14:textId="77777777" w:rsidTr="00975EC4">
        <w:trPr>
          <w:jc w:val="center"/>
        </w:trPr>
        <w:tc>
          <w:tcPr>
            <w:tcW w:w="2376" w:type="dxa"/>
            <w:vAlign w:val="center"/>
          </w:tcPr>
          <w:p w14:paraId="45B494AF" w14:textId="7D4348E9" w:rsidR="00B62993" w:rsidRPr="00FD6666" w:rsidRDefault="00B62993" w:rsidP="00B62993">
            <w:pPr>
              <w:pStyle w:val="ListParagraph"/>
              <w:spacing w:line="240" w:lineRule="auto"/>
              <w:ind w:left="0"/>
              <w:rPr>
                <w:color w:val="000000" w:themeColor="text1"/>
                <w:sz w:val="28"/>
                <w:szCs w:val="28"/>
              </w:rPr>
            </w:pPr>
            <w:r w:rsidRPr="00E93ECD">
              <w:rPr>
                <w:color w:val="000000" w:themeColor="text1"/>
                <w:sz w:val="28"/>
                <w:szCs w:val="28"/>
              </w:rPr>
              <w:t>Cơ quan thực hiện thủ tục hành chính:</w:t>
            </w:r>
          </w:p>
        </w:tc>
        <w:tc>
          <w:tcPr>
            <w:tcW w:w="6975" w:type="dxa"/>
            <w:vAlign w:val="center"/>
          </w:tcPr>
          <w:p w14:paraId="19511B8B" w14:textId="77777777" w:rsidR="00B62993" w:rsidRPr="00E93ECD" w:rsidRDefault="00B62993" w:rsidP="003C51C2">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Cơ quan có thẩm quyền quyết định theo quy định: Giám đốc Sở Lao độ</w:t>
            </w:r>
            <w:bookmarkStart w:id="1" w:name="_GoBack"/>
            <w:bookmarkEnd w:id="1"/>
            <w:r w:rsidRPr="00E93ECD">
              <w:rPr>
                <w:rFonts w:eastAsia="Times New Roman"/>
                <w:color w:val="000000" w:themeColor="text1"/>
                <w:sz w:val="28"/>
                <w:szCs w:val="28"/>
              </w:rPr>
              <w:t>ng - Thương binh và Xã hội.</w:t>
            </w:r>
          </w:p>
          <w:p w14:paraId="3B276675" w14:textId="6B1E3AAE" w:rsidR="00B62993" w:rsidRPr="00FD6666" w:rsidRDefault="00B62993" w:rsidP="003C51C2">
            <w:pPr>
              <w:shd w:val="clear" w:color="auto" w:fill="FFFFFF"/>
              <w:spacing w:after="150" w:line="240" w:lineRule="auto"/>
              <w:jc w:val="both"/>
              <w:rPr>
                <w:color w:val="000000" w:themeColor="text1"/>
                <w:sz w:val="28"/>
                <w:szCs w:val="28"/>
              </w:rPr>
            </w:pPr>
            <w:r w:rsidRPr="00E93ECD">
              <w:rPr>
                <w:rFonts w:eastAsia="Times New Roman"/>
                <w:color w:val="000000" w:themeColor="text1"/>
                <w:sz w:val="28"/>
                <w:szCs w:val="28"/>
              </w:rPr>
              <w:lastRenderedPageBreak/>
              <w:t>- Cơ quan trực tiếp thực hiện thủ tục hành chính: Trung tâm dịch vụ việc làm.</w:t>
            </w:r>
          </w:p>
        </w:tc>
      </w:tr>
      <w:tr w:rsidR="00FD6666" w:rsidRPr="00FD6666" w14:paraId="51D22EFA" w14:textId="77777777" w:rsidTr="00975EC4">
        <w:trPr>
          <w:jc w:val="center"/>
        </w:trPr>
        <w:tc>
          <w:tcPr>
            <w:tcW w:w="2376" w:type="dxa"/>
            <w:vAlign w:val="center"/>
          </w:tcPr>
          <w:p w14:paraId="1BC9DC2D"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lastRenderedPageBreak/>
              <w:t>Kết quả thực hiện thủ tục hành chính:</w:t>
            </w:r>
          </w:p>
        </w:tc>
        <w:tc>
          <w:tcPr>
            <w:tcW w:w="6975" w:type="dxa"/>
            <w:vAlign w:val="center"/>
          </w:tcPr>
          <w:p w14:paraId="7BC42FC5" w14:textId="563DA751" w:rsidR="002A39EE" w:rsidRDefault="002A39EE" w:rsidP="003C51C2">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Giấy giới thiệu việc làm đối với người lao động nhận việc làm do </w:t>
            </w:r>
            <w:r w:rsidR="00E0009E">
              <w:rPr>
                <w:rFonts w:eastAsia="Times New Roman"/>
                <w:color w:val="000000" w:themeColor="text1"/>
                <w:sz w:val="28"/>
                <w:szCs w:val="28"/>
              </w:rPr>
              <w:t>T</w:t>
            </w:r>
            <w:r>
              <w:rPr>
                <w:rFonts w:eastAsia="Times New Roman"/>
                <w:color w:val="000000" w:themeColor="text1"/>
                <w:sz w:val="28"/>
                <w:szCs w:val="28"/>
              </w:rPr>
              <w:t>rung tâm giới thiệu.</w:t>
            </w:r>
          </w:p>
          <w:p w14:paraId="2A1063D2" w14:textId="0BE6AA60" w:rsidR="00FD6666" w:rsidRPr="00FD6666" w:rsidRDefault="00FD6666" w:rsidP="003C51C2">
            <w:pPr>
              <w:shd w:val="clear" w:color="auto" w:fill="FFFFFF"/>
              <w:spacing w:after="150" w:line="240" w:lineRule="auto"/>
              <w:jc w:val="both"/>
              <w:rPr>
                <w:rFonts w:eastAsia="Times New Roman"/>
                <w:color w:val="000000" w:themeColor="text1"/>
                <w:sz w:val="28"/>
                <w:szCs w:val="28"/>
              </w:rPr>
            </w:pPr>
            <w:r w:rsidRPr="00FD6666">
              <w:rPr>
                <w:rFonts w:eastAsia="Times New Roman"/>
                <w:color w:val="000000" w:themeColor="text1"/>
                <w:sz w:val="28"/>
                <w:szCs w:val="28"/>
              </w:rPr>
              <w:t>Quyết định về việc hưởng trợ cấp thất nghiệp</w:t>
            </w:r>
            <w:r w:rsidR="00972465">
              <w:rPr>
                <w:rFonts w:eastAsia="Times New Roman"/>
                <w:color w:val="000000" w:themeColor="text1"/>
                <w:sz w:val="28"/>
                <w:szCs w:val="28"/>
              </w:rPr>
              <w:t xml:space="preserve"> đối với trường hợp người lao động </w:t>
            </w:r>
            <w:r w:rsidR="003C51C2">
              <w:rPr>
                <w:rFonts w:eastAsia="Times New Roman"/>
                <w:color w:val="000000" w:themeColor="text1"/>
                <w:sz w:val="28"/>
                <w:szCs w:val="28"/>
              </w:rPr>
              <w:t xml:space="preserve">không có nhu cầu hoặc </w:t>
            </w:r>
            <w:r w:rsidR="00FA0844">
              <w:rPr>
                <w:rFonts w:eastAsia="Times New Roman"/>
                <w:color w:val="000000" w:themeColor="text1"/>
                <w:sz w:val="28"/>
                <w:szCs w:val="28"/>
              </w:rPr>
              <w:t xml:space="preserve">không nhận </w:t>
            </w:r>
            <w:r w:rsidR="00306BD1">
              <w:rPr>
                <w:rFonts w:eastAsia="Times New Roman"/>
                <w:color w:val="000000" w:themeColor="text1"/>
                <w:sz w:val="28"/>
                <w:szCs w:val="28"/>
              </w:rPr>
              <w:t xml:space="preserve">được </w:t>
            </w:r>
            <w:r w:rsidR="00FA0844">
              <w:rPr>
                <w:rFonts w:eastAsia="Times New Roman"/>
                <w:color w:val="000000" w:themeColor="text1"/>
                <w:sz w:val="28"/>
                <w:szCs w:val="28"/>
              </w:rPr>
              <w:t>việc làm</w:t>
            </w:r>
            <w:r w:rsidR="003C51C2">
              <w:rPr>
                <w:rFonts w:eastAsia="Times New Roman"/>
                <w:color w:val="000000" w:themeColor="text1"/>
                <w:sz w:val="28"/>
                <w:szCs w:val="28"/>
              </w:rPr>
              <w:t xml:space="preserve"> phù hợp</w:t>
            </w:r>
            <w:r w:rsidRPr="00FD6666">
              <w:rPr>
                <w:rFonts w:eastAsia="Times New Roman"/>
                <w:color w:val="000000" w:themeColor="text1"/>
                <w:sz w:val="28"/>
                <w:szCs w:val="28"/>
              </w:rPr>
              <w:t>.</w:t>
            </w:r>
          </w:p>
        </w:tc>
      </w:tr>
      <w:tr w:rsidR="00FD6666" w:rsidRPr="00FD6666" w14:paraId="0B941A7C" w14:textId="77777777" w:rsidTr="00975EC4">
        <w:trPr>
          <w:jc w:val="center"/>
        </w:trPr>
        <w:tc>
          <w:tcPr>
            <w:tcW w:w="2376" w:type="dxa"/>
            <w:vAlign w:val="center"/>
          </w:tcPr>
          <w:p w14:paraId="076115CC"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Lệ phí (nếu có):</w:t>
            </w:r>
          </w:p>
        </w:tc>
        <w:tc>
          <w:tcPr>
            <w:tcW w:w="6975" w:type="dxa"/>
            <w:vAlign w:val="center"/>
          </w:tcPr>
          <w:p w14:paraId="328DF8F2" w14:textId="77777777" w:rsidR="00FD6666" w:rsidRPr="00FD6666" w:rsidRDefault="00FD6666" w:rsidP="0056624C">
            <w:pPr>
              <w:shd w:val="clear" w:color="auto" w:fill="FFFFFF"/>
              <w:spacing w:after="150" w:line="240" w:lineRule="auto"/>
              <w:rPr>
                <w:rFonts w:eastAsia="Times New Roman"/>
                <w:color w:val="000000" w:themeColor="text1"/>
                <w:sz w:val="28"/>
                <w:szCs w:val="28"/>
              </w:rPr>
            </w:pPr>
            <w:r w:rsidRPr="00FD6666">
              <w:rPr>
                <w:rFonts w:eastAsia="Times New Roman"/>
                <w:color w:val="000000" w:themeColor="text1"/>
                <w:sz w:val="28"/>
                <w:szCs w:val="28"/>
              </w:rPr>
              <w:t>Không quy định.</w:t>
            </w:r>
          </w:p>
        </w:tc>
      </w:tr>
      <w:tr w:rsidR="00FD6666" w:rsidRPr="00FD6666" w14:paraId="79E29DF2" w14:textId="77777777" w:rsidTr="00975EC4">
        <w:trPr>
          <w:jc w:val="center"/>
        </w:trPr>
        <w:tc>
          <w:tcPr>
            <w:tcW w:w="2376" w:type="dxa"/>
            <w:vAlign w:val="center"/>
          </w:tcPr>
          <w:p w14:paraId="4BC8ADDC"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Tên mẫu đơn, mẫu tờ khai (nếu có và đính kèm ngay sau thủ tục):</w:t>
            </w:r>
          </w:p>
        </w:tc>
        <w:tc>
          <w:tcPr>
            <w:tcW w:w="6975" w:type="dxa"/>
            <w:vAlign w:val="center"/>
          </w:tcPr>
          <w:p w14:paraId="75BF1D5F" w14:textId="77777777" w:rsidR="00075A39" w:rsidRPr="00B84CC1" w:rsidRDefault="00075A39" w:rsidP="003C51C2">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Phiếu tư vấn, giới thiệu việc làm (mẫu số 01 ban hành kèm theo Thông tư số 28/2015/TT-BLĐTBXH).</w:t>
            </w:r>
          </w:p>
          <w:p w14:paraId="03A20691" w14:textId="4B923D4B" w:rsidR="00FD6666" w:rsidRPr="00FD6666" w:rsidRDefault="00FD6666" w:rsidP="00E0009E">
            <w:pPr>
              <w:shd w:val="clear" w:color="auto" w:fill="FFFFFF"/>
              <w:spacing w:after="150" w:line="240" w:lineRule="auto"/>
              <w:jc w:val="both"/>
              <w:rPr>
                <w:color w:val="000000" w:themeColor="text1"/>
                <w:sz w:val="28"/>
                <w:szCs w:val="28"/>
              </w:rPr>
            </w:pPr>
            <w:r w:rsidRPr="00FD6666">
              <w:rPr>
                <w:rFonts w:eastAsia="Times New Roman"/>
                <w:color w:val="000000" w:themeColor="text1"/>
                <w:sz w:val="28"/>
                <w:szCs w:val="28"/>
              </w:rPr>
              <w:t>Đề nghị hưởng trợ cấp thất nghiệp (mẫu số 03 ban hành kèm theo Thông tư số 28/2015/TT-BLĐTBXH).</w:t>
            </w:r>
          </w:p>
        </w:tc>
      </w:tr>
      <w:tr w:rsidR="00FD6666" w:rsidRPr="00FD6666" w14:paraId="59D77E47" w14:textId="77777777" w:rsidTr="00975EC4">
        <w:trPr>
          <w:jc w:val="center"/>
        </w:trPr>
        <w:tc>
          <w:tcPr>
            <w:tcW w:w="2376" w:type="dxa"/>
            <w:vAlign w:val="center"/>
          </w:tcPr>
          <w:p w14:paraId="05D252BD"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Yêu cầu, điều kiện thực hiện thủ tục hành chính (nếu có):</w:t>
            </w:r>
          </w:p>
        </w:tc>
        <w:tc>
          <w:tcPr>
            <w:tcW w:w="6975" w:type="dxa"/>
            <w:vAlign w:val="center"/>
          </w:tcPr>
          <w:p w14:paraId="70BCE005" w14:textId="77777777" w:rsidR="00FD6666" w:rsidRPr="008F5C5B" w:rsidRDefault="00FD6666" w:rsidP="003C51C2">
            <w:pPr>
              <w:shd w:val="clear" w:color="auto" w:fill="FFFFFF"/>
              <w:spacing w:after="150" w:line="240" w:lineRule="auto"/>
              <w:jc w:val="both"/>
              <w:rPr>
                <w:rFonts w:eastAsia="Times New Roman"/>
                <w:color w:val="000000" w:themeColor="text1"/>
                <w:sz w:val="28"/>
                <w:szCs w:val="28"/>
              </w:rPr>
            </w:pPr>
            <w:r w:rsidRPr="008F5C5B">
              <w:rPr>
                <w:rFonts w:eastAsia="Times New Roman"/>
                <w:color w:val="000000" w:themeColor="text1"/>
                <w:sz w:val="28"/>
                <w:szCs w:val="28"/>
              </w:rPr>
              <w:t>- Người lao động quy định tại Khoản 1 Điều 43 Luật việc làm đang đóng bảo hiểm thất nghiệp.</w:t>
            </w:r>
          </w:p>
          <w:p w14:paraId="18EB04F9" w14:textId="77777777" w:rsidR="00FD6666" w:rsidRPr="008F5C5B" w:rsidRDefault="00FD6666" w:rsidP="003C51C2">
            <w:pPr>
              <w:shd w:val="clear" w:color="auto" w:fill="FFFFFF"/>
              <w:spacing w:after="150" w:line="240" w:lineRule="auto"/>
              <w:jc w:val="both"/>
              <w:rPr>
                <w:rFonts w:eastAsia="Times New Roman"/>
                <w:color w:val="000000" w:themeColor="text1"/>
                <w:sz w:val="28"/>
                <w:szCs w:val="28"/>
              </w:rPr>
            </w:pPr>
            <w:r w:rsidRPr="008F5C5B">
              <w:rPr>
                <w:rFonts w:eastAsia="Times New Roman"/>
                <w:color w:val="000000" w:themeColor="text1"/>
                <w:sz w:val="28"/>
                <w:szCs w:val="28"/>
              </w:rPr>
              <w:t>- Chấm dứt hợp đồng lao động hoặc hợp đồng làm việc, trừ các trường hợp quy định tại Khoản 1 Điều 49 Luật việc làm.</w:t>
            </w:r>
          </w:p>
          <w:p w14:paraId="0B2A8054" w14:textId="0D0F7610" w:rsidR="00FD6666" w:rsidRPr="008F5C5B" w:rsidRDefault="00FD6666" w:rsidP="003C51C2">
            <w:pPr>
              <w:shd w:val="clear" w:color="auto" w:fill="FFFFFF"/>
              <w:spacing w:after="150" w:line="240" w:lineRule="auto"/>
              <w:jc w:val="both"/>
              <w:rPr>
                <w:rFonts w:eastAsia="Times New Roman"/>
                <w:sz w:val="28"/>
                <w:szCs w:val="28"/>
              </w:rPr>
            </w:pPr>
            <w:r w:rsidRPr="008F5C5B">
              <w:rPr>
                <w:rFonts w:eastAsia="Times New Roman"/>
                <w:color w:val="000000" w:themeColor="text1"/>
                <w:sz w:val="28"/>
                <w:szCs w:val="28"/>
              </w:rPr>
              <w:t>- Đã đóng bảo hiểm thất nghiệp</w:t>
            </w:r>
            <w:r w:rsidR="0033010A">
              <w:rPr>
                <w:rFonts w:eastAsia="Times New Roman"/>
                <w:color w:val="000000" w:themeColor="text1"/>
                <w:sz w:val="28"/>
                <w:szCs w:val="28"/>
              </w:rPr>
              <w:t xml:space="preserve"> </w:t>
            </w:r>
            <w:r w:rsidRPr="008F5C5B">
              <w:rPr>
                <w:rFonts w:eastAsia="Times New Roman"/>
                <w:color w:val="000000" w:themeColor="text1"/>
                <w:sz w:val="28"/>
                <w:szCs w:val="28"/>
              </w:rPr>
              <w:t xml:space="preserve">từ đủ 12 tháng trở lên trong thời gian 24 tháng trước khi chấm dứt hợp đồng lao động hoặc hợp đồng làm việc đối với trường hợp quy định tại điểm a và điểm b khoản 1 Điều 43 của Luật việc </w:t>
            </w:r>
            <w:r w:rsidRPr="008F5C5B">
              <w:rPr>
                <w:rFonts w:eastAsia="Times New Roman"/>
                <w:sz w:val="28"/>
                <w:szCs w:val="28"/>
              </w:rPr>
              <w:t>làm; đã đóng bảo hiểm thất nghiệp từ đủ 12 tháng trở lên trong thời gian 36 tháng trước khi chấm dứt hợp đồng lao động đối với trường hợp quy định tại điểm c khoản 1 Điều 43 của Luật việc làm.</w:t>
            </w:r>
            <w:r w:rsidR="00DF34D4">
              <w:rPr>
                <w:rFonts w:eastAsia="Times New Roman"/>
                <w:color w:val="000000" w:themeColor="text1"/>
                <w:sz w:val="28"/>
                <w:szCs w:val="28"/>
              </w:rPr>
              <w:t xml:space="preserve"> (</w:t>
            </w:r>
            <w:r w:rsidR="00D93DF7">
              <w:rPr>
                <w:rFonts w:eastAsia="Times New Roman"/>
                <w:color w:val="000000" w:themeColor="text1"/>
                <w:sz w:val="28"/>
                <w:szCs w:val="28"/>
              </w:rPr>
              <w:t xml:space="preserve">được quy định chi tiết </w:t>
            </w:r>
            <w:r w:rsidR="00DF34D4">
              <w:rPr>
                <w:rFonts w:eastAsia="Times New Roman"/>
                <w:color w:val="000000" w:themeColor="text1"/>
                <w:sz w:val="28"/>
                <w:szCs w:val="28"/>
              </w:rPr>
              <w:t>theo quy định tại khoản 2 điều 49 Luật việc làm, Khoản 2 điều 12 Nghị định 28/NĐ-CP đã được sửa đổi bổ sung tại khoản 4 điều 1 Nghị định 61/NĐ-CP</w:t>
            </w:r>
            <w:r w:rsidR="00D93DF7">
              <w:rPr>
                <w:rFonts w:eastAsia="Times New Roman"/>
                <w:color w:val="000000" w:themeColor="text1"/>
                <w:sz w:val="28"/>
                <w:szCs w:val="28"/>
              </w:rPr>
              <w:t>).</w:t>
            </w:r>
          </w:p>
          <w:p w14:paraId="4AB58D0A" w14:textId="77777777" w:rsidR="008F5C5B" w:rsidRDefault="008F5C5B" w:rsidP="003C51C2">
            <w:pPr>
              <w:jc w:val="both"/>
              <w:rPr>
                <w:sz w:val="28"/>
                <w:szCs w:val="28"/>
              </w:rPr>
            </w:pPr>
            <w:bookmarkStart w:id="2" w:name="khoan_3"/>
            <w:r w:rsidRPr="008F5C5B">
              <w:rPr>
                <w:sz w:val="28"/>
                <w:szCs w:val="28"/>
              </w:rPr>
              <w:t xml:space="preserve">- </w:t>
            </w:r>
            <w:r w:rsidR="00C32F19" w:rsidRPr="008F5C5B">
              <w:rPr>
                <w:sz w:val="28"/>
                <w:szCs w:val="28"/>
              </w:rPr>
              <w:t>Đã nộp hồ sơ hưởng trợ cấp thất nghiệp tại trung tâm dịch vụ việc làm theo quy định tại khoản 1 Điều 46 của Luật này;</w:t>
            </w:r>
            <w:bookmarkEnd w:id="2"/>
          </w:p>
          <w:p w14:paraId="7889CF02" w14:textId="3949598C" w:rsidR="00FD6666" w:rsidRPr="008F5C5B" w:rsidRDefault="008F5C5B" w:rsidP="009F3A21">
            <w:pPr>
              <w:shd w:val="clear" w:color="auto" w:fill="FFFFFF"/>
              <w:spacing w:before="120" w:after="120" w:line="234" w:lineRule="atLeast"/>
              <w:jc w:val="both"/>
              <w:rPr>
                <w:color w:val="000000" w:themeColor="text1"/>
                <w:sz w:val="28"/>
                <w:szCs w:val="28"/>
              </w:rPr>
            </w:pPr>
            <w:r>
              <w:rPr>
                <w:rFonts w:eastAsia="Times New Roman"/>
                <w:color w:val="000000"/>
                <w:sz w:val="28"/>
                <w:szCs w:val="28"/>
              </w:rPr>
              <w:t xml:space="preserve">- </w:t>
            </w:r>
            <w:r w:rsidR="00C32F19" w:rsidRPr="008F5C5B">
              <w:rPr>
                <w:rFonts w:eastAsia="Times New Roman"/>
                <w:color w:val="000000"/>
                <w:sz w:val="28"/>
                <w:szCs w:val="28"/>
                <w:lang w:val="vi-VN"/>
              </w:rPr>
              <w:t xml:space="preserve">Chưa tìm được việc làm sau 15 ngày, kể từ ngày nộp hồ sơ hưởng bảo hiểm thất nghiệp, trừ các trường hợp </w:t>
            </w:r>
            <w:r w:rsidRPr="008F5C5B">
              <w:rPr>
                <w:rFonts w:eastAsia="Times New Roman"/>
                <w:color w:val="000000" w:themeColor="text1"/>
                <w:sz w:val="28"/>
                <w:szCs w:val="28"/>
              </w:rPr>
              <w:t>các trường hợp quy định tại Khoản 1 Điều 49 Luật việc làm</w:t>
            </w:r>
            <w:r w:rsidRPr="008F5C5B">
              <w:rPr>
                <w:rFonts w:eastAsia="Times New Roman"/>
                <w:color w:val="000000"/>
                <w:sz w:val="28"/>
                <w:szCs w:val="28"/>
                <w:lang w:val="vi-VN"/>
              </w:rPr>
              <w:t xml:space="preserve"> </w:t>
            </w:r>
          </w:p>
        </w:tc>
      </w:tr>
      <w:tr w:rsidR="00FD6666" w:rsidRPr="00FD6666" w14:paraId="5D13A5FF" w14:textId="77777777" w:rsidTr="00975EC4">
        <w:trPr>
          <w:jc w:val="center"/>
        </w:trPr>
        <w:tc>
          <w:tcPr>
            <w:tcW w:w="2376" w:type="dxa"/>
            <w:vAlign w:val="center"/>
          </w:tcPr>
          <w:p w14:paraId="3B14620E" w14:textId="77777777" w:rsidR="00FD6666" w:rsidRPr="00FD6666" w:rsidRDefault="00FD6666" w:rsidP="0056624C">
            <w:pPr>
              <w:pStyle w:val="ListParagraph"/>
              <w:spacing w:line="240" w:lineRule="auto"/>
              <w:ind w:left="0"/>
              <w:rPr>
                <w:color w:val="000000" w:themeColor="text1"/>
                <w:sz w:val="28"/>
                <w:szCs w:val="28"/>
              </w:rPr>
            </w:pPr>
            <w:r w:rsidRPr="00FD6666">
              <w:rPr>
                <w:color w:val="000000" w:themeColor="text1"/>
                <w:sz w:val="28"/>
                <w:szCs w:val="28"/>
              </w:rPr>
              <w:t>Căn cứ pháp lý của thủ tục hành chính:</w:t>
            </w:r>
          </w:p>
        </w:tc>
        <w:tc>
          <w:tcPr>
            <w:tcW w:w="6975" w:type="dxa"/>
          </w:tcPr>
          <w:p w14:paraId="20FBCE52" w14:textId="7B0D1D31" w:rsidR="00616BBA" w:rsidRPr="004D361E" w:rsidRDefault="00616BBA" w:rsidP="00616BBA">
            <w:pPr>
              <w:shd w:val="clear" w:color="auto" w:fill="FFFFFF"/>
              <w:spacing w:after="150" w:line="240" w:lineRule="auto"/>
              <w:jc w:val="both"/>
              <w:rPr>
                <w:color w:val="000000"/>
                <w:sz w:val="28"/>
                <w:szCs w:val="28"/>
              </w:rPr>
            </w:pPr>
            <w:r w:rsidRPr="004D361E">
              <w:rPr>
                <w:color w:val="000000"/>
                <w:sz w:val="28"/>
                <w:szCs w:val="28"/>
              </w:rPr>
              <w:t>-</w:t>
            </w:r>
            <w:r w:rsidR="008D36B2" w:rsidRPr="004D361E">
              <w:rPr>
                <w:color w:val="000000"/>
                <w:sz w:val="28"/>
                <w:szCs w:val="28"/>
              </w:rPr>
              <w:t xml:space="preserve"> </w:t>
            </w:r>
            <w:r w:rsidRPr="004D361E">
              <w:rPr>
                <w:rFonts w:eastAsia="Times New Roman"/>
                <w:color w:val="000000"/>
                <w:sz w:val="28"/>
                <w:szCs w:val="28"/>
              </w:rPr>
              <w:t>Luật việc làm ngày 16 tháng 11 năm 2013</w:t>
            </w:r>
            <w:r w:rsidRPr="004D361E">
              <w:rPr>
                <w:color w:val="000000"/>
                <w:sz w:val="28"/>
                <w:szCs w:val="28"/>
              </w:rPr>
              <w:t>;</w:t>
            </w:r>
          </w:p>
          <w:p w14:paraId="6FFC51E5" w14:textId="07F17696" w:rsidR="00616BBA" w:rsidRPr="004D361E" w:rsidRDefault="00616BBA" w:rsidP="00616BBA">
            <w:pPr>
              <w:shd w:val="clear" w:color="auto" w:fill="FFFFFF"/>
              <w:spacing w:after="150" w:line="240" w:lineRule="auto"/>
              <w:jc w:val="both"/>
              <w:rPr>
                <w:rFonts w:eastAsia="Times New Roman"/>
                <w:color w:val="000000"/>
                <w:sz w:val="28"/>
                <w:szCs w:val="28"/>
              </w:rPr>
            </w:pPr>
            <w:r w:rsidRPr="004D361E">
              <w:rPr>
                <w:color w:val="000000"/>
                <w:sz w:val="28"/>
                <w:szCs w:val="28"/>
              </w:rPr>
              <w:t xml:space="preserve">- </w:t>
            </w:r>
            <w:r w:rsidRPr="004D361E">
              <w:rPr>
                <w:rFonts w:eastAsia="Times New Roman"/>
                <w:color w:val="000000"/>
                <w:sz w:val="28"/>
                <w:szCs w:val="28"/>
              </w:rPr>
              <w:t>Nghị định số 28/2015/NĐ-CP ngày 12/3/2015 của Chính Phủ quy định chi tiết thi hành một số điều của Luật việc làm về bảo hiểm thất nghiệp</w:t>
            </w:r>
            <w:r w:rsidRPr="004D361E">
              <w:rPr>
                <w:color w:val="000000"/>
                <w:sz w:val="28"/>
                <w:szCs w:val="28"/>
              </w:rPr>
              <w:t>;</w:t>
            </w:r>
          </w:p>
          <w:p w14:paraId="3DDEB1F5" w14:textId="455421D8" w:rsidR="00616BBA" w:rsidRPr="004D361E" w:rsidRDefault="00616BBA" w:rsidP="00616BBA">
            <w:pPr>
              <w:shd w:val="clear" w:color="auto" w:fill="FFFFFF"/>
              <w:spacing w:after="150" w:line="240" w:lineRule="auto"/>
              <w:jc w:val="both"/>
              <w:rPr>
                <w:rFonts w:eastAsia="Times New Roman"/>
                <w:color w:val="000000"/>
                <w:sz w:val="28"/>
                <w:szCs w:val="28"/>
              </w:rPr>
            </w:pPr>
            <w:r w:rsidRPr="004D361E">
              <w:rPr>
                <w:sz w:val="28"/>
                <w:szCs w:val="28"/>
              </w:rPr>
              <w:t xml:space="preserve">- </w:t>
            </w:r>
            <w:r w:rsidRPr="004D361E">
              <w:rPr>
                <w:rFonts w:eastAsia="Times New Roman"/>
                <w:sz w:val="28"/>
                <w:szCs w:val="28"/>
              </w:rPr>
              <w:t>Nghị định 61/2020/NĐ-CP ngày 29/05/2020</w:t>
            </w:r>
            <w:bookmarkStart w:id="3" w:name="loai_1"/>
            <w:r w:rsidRPr="004D361E">
              <w:rPr>
                <w:rFonts w:eastAsia="Times New Roman"/>
                <w:b/>
                <w:bCs/>
                <w:sz w:val="28"/>
                <w:szCs w:val="28"/>
                <w:lang w:val="vi-VN"/>
              </w:rPr>
              <w:t xml:space="preserve"> </w:t>
            </w:r>
            <w:bookmarkStart w:id="4" w:name="loai_1_name"/>
            <w:bookmarkEnd w:id="3"/>
            <w:r w:rsidRPr="004D361E">
              <w:rPr>
                <w:rFonts w:eastAsia="Times New Roman"/>
                <w:sz w:val="28"/>
                <w:szCs w:val="28"/>
                <w:lang w:val="vi-VN"/>
              </w:rPr>
              <w:t xml:space="preserve">Nghị định </w:t>
            </w:r>
            <w:r w:rsidRPr="004D361E">
              <w:rPr>
                <w:rFonts w:eastAsia="Times New Roman"/>
                <w:sz w:val="28"/>
                <w:szCs w:val="28"/>
              </w:rPr>
              <w:t>sửa</w:t>
            </w:r>
            <w:r w:rsidRPr="004D361E">
              <w:rPr>
                <w:rFonts w:eastAsia="Times New Roman"/>
                <w:sz w:val="28"/>
                <w:szCs w:val="28"/>
                <w:lang w:val="vi-VN"/>
              </w:rPr>
              <w:t xml:space="preserve"> đổi, bổ sung một số điều của nghị định số 28/2015/</w:t>
            </w:r>
            <w:r w:rsidRPr="004D361E">
              <w:rPr>
                <w:sz w:val="28"/>
                <w:szCs w:val="28"/>
              </w:rPr>
              <w:t>NĐ-CP</w:t>
            </w:r>
            <w:r w:rsidRPr="004D361E">
              <w:rPr>
                <w:rFonts w:eastAsia="Times New Roman"/>
                <w:sz w:val="28"/>
                <w:szCs w:val="28"/>
                <w:lang w:val="vi-VN"/>
              </w:rPr>
              <w:t xml:space="preserve"> </w:t>
            </w:r>
            <w:r w:rsidRPr="004D361E">
              <w:rPr>
                <w:rFonts w:eastAsia="Times New Roman"/>
                <w:sz w:val="28"/>
                <w:szCs w:val="28"/>
                <w:lang w:val="vi-VN"/>
              </w:rPr>
              <w:lastRenderedPageBreak/>
              <w:t xml:space="preserve">ngày </w:t>
            </w:r>
            <w:r w:rsidRPr="004D361E">
              <w:rPr>
                <w:sz w:val="28"/>
                <w:szCs w:val="28"/>
              </w:rPr>
              <w:t>12/3/2015</w:t>
            </w:r>
            <w:r w:rsidRPr="004D361E">
              <w:rPr>
                <w:rFonts w:eastAsia="Times New Roman"/>
                <w:sz w:val="28"/>
                <w:szCs w:val="28"/>
                <w:lang w:val="vi-VN"/>
              </w:rPr>
              <w:t xml:space="preserve"> của </w:t>
            </w:r>
            <w:r w:rsidRPr="004D361E">
              <w:rPr>
                <w:sz w:val="28"/>
                <w:szCs w:val="28"/>
              </w:rPr>
              <w:t>Ch</w:t>
            </w:r>
            <w:r w:rsidRPr="004D361E">
              <w:rPr>
                <w:rFonts w:eastAsia="Times New Roman"/>
                <w:sz w:val="28"/>
                <w:szCs w:val="28"/>
                <w:lang w:val="vi-VN"/>
              </w:rPr>
              <w:t xml:space="preserve">ính phủ quy định chi tiết thi hành một số điều của luật việc làm về bảo hiểm thất </w:t>
            </w:r>
            <w:r w:rsidRPr="004D361E">
              <w:rPr>
                <w:rFonts w:eastAsia="Times New Roman"/>
                <w:color w:val="000000"/>
                <w:sz w:val="28"/>
                <w:szCs w:val="28"/>
              </w:rPr>
              <w:t>nghiệp</w:t>
            </w:r>
            <w:bookmarkEnd w:id="4"/>
            <w:r w:rsidRPr="004D361E">
              <w:rPr>
                <w:color w:val="000000"/>
                <w:sz w:val="28"/>
                <w:szCs w:val="28"/>
              </w:rPr>
              <w:t>;</w:t>
            </w:r>
          </w:p>
          <w:p w14:paraId="235DCFE9" w14:textId="04B6E3E2" w:rsidR="00616BBA" w:rsidRPr="00B64C6B" w:rsidRDefault="00616BBA" w:rsidP="00616BBA">
            <w:pPr>
              <w:shd w:val="clear" w:color="auto" w:fill="FFFFFF"/>
              <w:spacing w:after="150" w:line="240" w:lineRule="auto"/>
              <w:jc w:val="both"/>
              <w:rPr>
                <w:rFonts w:eastAsia="Times New Roman"/>
                <w:color w:val="000000"/>
                <w:sz w:val="28"/>
                <w:szCs w:val="28"/>
              </w:rPr>
            </w:pPr>
            <w:r w:rsidRPr="00B64C6B">
              <w:rPr>
                <w:color w:val="000000"/>
                <w:sz w:val="28"/>
                <w:szCs w:val="28"/>
              </w:rPr>
              <w:t xml:space="preserve">- </w:t>
            </w:r>
            <w:r w:rsidRPr="00B64C6B">
              <w:rPr>
                <w:rFonts w:eastAsia="Times New Roman"/>
                <w:color w:val="000000"/>
                <w:sz w:val="28"/>
                <w:szCs w:val="28"/>
              </w:rPr>
              <w:t>Thông tư số 28/2015/TT-</w:t>
            </w:r>
            <w:r w:rsidRPr="00B64C6B">
              <w:rPr>
                <w:color w:val="000000"/>
                <w:sz w:val="28"/>
                <w:szCs w:val="28"/>
              </w:rPr>
              <w:t>B</w:t>
            </w:r>
            <w:r w:rsidRPr="00B64C6B">
              <w:rPr>
                <w:rFonts w:eastAsia="Times New Roman"/>
                <w:color w:val="000000"/>
                <w:sz w:val="28"/>
                <w:szCs w:val="28"/>
              </w:rPr>
              <w:t xml:space="preserve">LĐTBXH ngày 31/7/2015 của Bộ Lao động – Thương binh và Xã hội hướng dẫn thực hiện Điều 52 của Luật việc làm và một số điều của Nghị định số 28/2015/NĐ-CP ngày 12/3/2015 </w:t>
            </w:r>
            <w:r w:rsidRPr="00B64C6B">
              <w:rPr>
                <w:color w:val="000000"/>
                <w:sz w:val="28"/>
                <w:szCs w:val="28"/>
              </w:rPr>
              <w:t>của Chính phủ quy định chi tiết thi hành một số điều của Luật Việc làm về bảo hiểm thất nghiệp</w:t>
            </w:r>
            <w:r w:rsidR="009F3A21" w:rsidRPr="00B64C6B">
              <w:rPr>
                <w:rFonts w:eastAsia="Times New Roman"/>
                <w:color w:val="000000"/>
                <w:sz w:val="28"/>
                <w:szCs w:val="28"/>
              </w:rPr>
              <w:t>;</w:t>
            </w:r>
          </w:p>
          <w:p w14:paraId="60FDD132" w14:textId="2540BCB2" w:rsidR="00616BBA" w:rsidRPr="004D361E" w:rsidRDefault="00616BBA" w:rsidP="00616BBA">
            <w:pPr>
              <w:shd w:val="clear" w:color="auto" w:fill="FFFFFF"/>
              <w:spacing w:after="150" w:line="240" w:lineRule="auto"/>
              <w:jc w:val="both"/>
              <w:rPr>
                <w:rFonts w:eastAsia="Times New Roman"/>
                <w:color w:val="000000"/>
                <w:sz w:val="28"/>
                <w:szCs w:val="28"/>
              </w:rPr>
            </w:pPr>
            <w:r w:rsidRPr="004D361E">
              <w:rPr>
                <w:rFonts w:eastAsia="Times New Roman"/>
                <w:b/>
                <w:bCs/>
                <w:color w:val="000000"/>
                <w:sz w:val="28"/>
                <w:szCs w:val="28"/>
              </w:rPr>
              <w:t> </w:t>
            </w:r>
            <w:r w:rsidRPr="004D361E">
              <w:rPr>
                <w:b/>
                <w:bCs/>
                <w:color w:val="000000"/>
                <w:sz w:val="28"/>
                <w:szCs w:val="28"/>
              </w:rPr>
              <w:t xml:space="preserve">- </w:t>
            </w:r>
            <w:r w:rsidRPr="004D361E">
              <w:rPr>
                <w:rFonts w:eastAsia="Times New Roman"/>
                <w:color w:val="000000"/>
                <w:sz w:val="28"/>
                <w:szCs w:val="28"/>
              </w:rPr>
              <w:t xml:space="preserve">Quyết định số 1872/QĐ-LĐTBXH ngày 22/12/2015 của Bộ Lao động - Thương binh và Xã hội về việc công bố </w:t>
            </w:r>
            <w:r w:rsidRPr="004D361E">
              <w:rPr>
                <w:color w:val="000000"/>
                <w:sz w:val="28"/>
                <w:szCs w:val="28"/>
              </w:rPr>
              <w:t xml:space="preserve">thủ tục hành chính </w:t>
            </w:r>
            <w:r w:rsidRPr="004D361E">
              <w:rPr>
                <w:rFonts w:eastAsia="Times New Roman"/>
                <w:color w:val="000000"/>
                <w:sz w:val="28"/>
                <w:szCs w:val="28"/>
              </w:rPr>
              <w:t>ban hành lĩnh vực việc làm thuộc phạm vi chức năng quản lý nhà nước của Bộ Lao động – Thương</w:t>
            </w:r>
            <w:r w:rsidRPr="004D361E">
              <w:rPr>
                <w:color w:val="000000"/>
                <w:sz w:val="28"/>
                <w:szCs w:val="28"/>
              </w:rPr>
              <w:t xml:space="preserve"> binh và Xã hội;</w:t>
            </w:r>
          </w:p>
          <w:p w14:paraId="7B6B43C4" w14:textId="3A0C1093" w:rsidR="002A39EE" w:rsidRPr="004D361E" w:rsidRDefault="00616BBA" w:rsidP="00616BBA">
            <w:pPr>
              <w:spacing w:after="120"/>
              <w:jc w:val="both"/>
              <w:rPr>
                <w:color w:val="000000" w:themeColor="text1"/>
                <w:sz w:val="28"/>
                <w:szCs w:val="28"/>
              </w:rPr>
            </w:pPr>
            <w:r w:rsidRPr="004D361E">
              <w:rPr>
                <w:sz w:val="28"/>
                <w:szCs w:val="28"/>
              </w:rPr>
              <w:t xml:space="preserve">- </w:t>
            </w:r>
            <w:r w:rsidRPr="004D361E">
              <w:rPr>
                <w:rFonts w:eastAsia="Times New Roman"/>
                <w:sz w:val="28"/>
                <w:szCs w:val="28"/>
              </w:rPr>
              <w:t>Công văn 671/CVL-TTLĐ ngày 30/06/2017 của Cục việc làm</w:t>
            </w:r>
            <w:r w:rsidRPr="004D361E">
              <w:rPr>
                <w:sz w:val="28"/>
                <w:szCs w:val="28"/>
              </w:rPr>
              <w:t xml:space="preserve"> về việc mô hình tổ chức hoạt động của Trung tâm  dịch vụ việc làm.</w:t>
            </w:r>
          </w:p>
        </w:tc>
      </w:tr>
      <w:tr w:rsidR="00FD6666" w:rsidRPr="004621D8" w14:paraId="73806F39" w14:textId="77777777" w:rsidTr="00975EC4">
        <w:trPr>
          <w:jc w:val="center"/>
        </w:trPr>
        <w:tc>
          <w:tcPr>
            <w:tcW w:w="2376" w:type="dxa"/>
            <w:vAlign w:val="center"/>
          </w:tcPr>
          <w:p w14:paraId="55D401C6" w14:textId="77777777" w:rsidR="00FD6666" w:rsidRPr="00FD6666" w:rsidRDefault="00FD6666" w:rsidP="0056624C">
            <w:pPr>
              <w:spacing w:after="0" w:line="375" w:lineRule="atLeast"/>
              <w:rPr>
                <w:rFonts w:eastAsia="Times New Roman"/>
                <w:bCs/>
                <w:sz w:val="28"/>
                <w:szCs w:val="28"/>
              </w:rPr>
            </w:pPr>
            <w:r w:rsidRPr="00FD6666">
              <w:rPr>
                <w:bCs/>
                <w:sz w:val="28"/>
                <w:szCs w:val="28"/>
              </w:rPr>
              <w:lastRenderedPageBreak/>
              <w:t>Tập tin biểu mẫu đính kèm (nếu có)</w:t>
            </w:r>
          </w:p>
        </w:tc>
        <w:bookmarkStart w:id="5" w:name="_MON_1756879950"/>
        <w:bookmarkEnd w:id="5"/>
        <w:tc>
          <w:tcPr>
            <w:tcW w:w="6975" w:type="dxa"/>
          </w:tcPr>
          <w:p w14:paraId="4154F67A" w14:textId="78C06D11" w:rsidR="00FD6666" w:rsidRPr="004621D8" w:rsidRDefault="00C91647" w:rsidP="0056624C">
            <w:pPr>
              <w:pStyle w:val="ListParagraph"/>
              <w:tabs>
                <w:tab w:val="left" w:pos="1365"/>
              </w:tabs>
              <w:spacing w:line="240" w:lineRule="auto"/>
              <w:ind w:left="0"/>
              <w:jc w:val="both"/>
              <w:rPr>
                <w:sz w:val="28"/>
                <w:szCs w:val="28"/>
              </w:rPr>
            </w:pPr>
            <w:r>
              <w:rPr>
                <w:sz w:val="28"/>
                <w:szCs w:val="28"/>
              </w:rPr>
              <w:object w:dxaOrig="1530" w:dyaOrig="990" w14:anchorId="098CC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8" ShapeID="_x0000_i1025" DrawAspect="Icon" ObjectID="_1757425359" r:id="rId7">
                  <o:FieldCodes>\s</o:FieldCodes>
                </o:OLEObject>
              </w:object>
            </w:r>
            <w:bookmarkStart w:id="6" w:name="_MON_1737801802"/>
            <w:bookmarkEnd w:id="6"/>
            <w:r w:rsidR="00A56E7E">
              <w:rPr>
                <w:sz w:val="28"/>
                <w:szCs w:val="28"/>
              </w:rPr>
              <w:object w:dxaOrig="1534" w:dyaOrig="994" w14:anchorId="5F4F2319">
                <v:shape id="_x0000_i1026" type="#_x0000_t75" style="width:77.25pt;height:49.5pt" o:ole="">
                  <v:imagedata r:id="rId8" o:title=""/>
                </v:shape>
                <o:OLEObject Type="Embed" ProgID="Word.Document.8" ShapeID="_x0000_i1026" DrawAspect="Icon" ObjectID="_1757425360" r:id="rId9">
                  <o:FieldCodes>\s</o:FieldCodes>
                </o:OLEObject>
              </w:object>
            </w:r>
          </w:p>
        </w:tc>
      </w:tr>
    </w:tbl>
    <w:p w14:paraId="783688FF"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A6746"/>
    <w:multiLevelType w:val="multilevel"/>
    <w:tmpl w:val="45728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2144D4"/>
    <w:multiLevelType w:val="multilevel"/>
    <w:tmpl w:val="855808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B3259C"/>
    <w:multiLevelType w:val="hybridMultilevel"/>
    <w:tmpl w:val="8F32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66"/>
    <w:rsid w:val="000168DB"/>
    <w:rsid w:val="00075A39"/>
    <w:rsid w:val="00125926"/>
    <w:rsid w:val="0024638C"/>
    <w:rsid w:val="002A39EE"/>
    <w:rsid w:val="002D5F8B"/>
    <w:rsid w:val="002D60C5"/>
    <w:rsid w:val="00306BD1"/>
    <w:rsid w:val="0031297D"/>
    <w:rsid w:val="00317038"/>
    <w:rsid w:val="0033010A"/>
    <w:rsid w:val="003C51C2"/>
    <w:rsid w:val="003D1A01"/>
    <w:rsid w:val="003F16AC"/>
    <w:rsid w:val="00406F75"/>
    <w:rsid w:val="0041775E"/>
    <w:rsid w:val="00434B3C"/>
    <w:rsid w:val="00464DD5"/>
    <w:rsid w:val="004D361E"/>
    <w:rsid w:val="004D3D9A"/>
    <w:rsid w:val="004F7E2C"/>
    <w:rsid w:val="00525CE9"/>
    <w:rsid w:val="005A0718"/>
    <w:rsid w:val="005F45E8"/>
    <w:rsid w:val="006062FC"/>
    <w:rsid w:val="00616BBA"/>
    <w:rsid w:val="00661ABC"/>
    <w:rsid w:val="006701BC"/>
    <w:rsid w:val="006C349E"/>
    <w:rsid w:val="006D4516"/>
    <w:rsid w:val="006D5A8A"/>
    <w:rsid w:val="006E240A"/>
    <w:rsid w:val="00776290"/>
    <w:rsid w:val="00781383"/>
    <w:rsid w:val="007C3AED"/>
    <w:rsid w:val="007C5CAE"/>
    <w:rsid w:val="00804912"/>
    <w:rsid w:val="00836EBD"/>
    <w:rsid w:val="008544C1"/>
    <w:rsid w:val="00860715"/>
    <w:rsid w:val="00881F83"/>
    <w:rsid w:val="008A66D2"/>
    <w:rsid w:val="008D36B2"/>
    <w:rsid w:val="008E2654"/>
    <w:rsid w:val="008F1D0A"/>
    <w:rsid w:val="008F5C5B"/>
    <w:rsid w:val="00941E1C"/>
    <w:rsid w:val="00972465"/>
    <w:rsid w:val="0097296B"/>
    <w:rsid w:val="00975EC4"/>
    <w:rsid w:val="00982AFF"/>
    <w:rsid w:val="009B5E94"/>
    <w:rsid w:val="009F3A21"/>
    <w:rsid w:val="00A56E7E"/>
    <w:rsid w:val="00A64A17"/>
    <w:rsid w:val="00A86861"/>
    <w:rsid w:val="00AA676C"/>
    <w:rsid w:val="00AC4704"/>
    <w:rsid w:val="00AC5DDF"/>
    <w:rsid w:val="00AD13D3"/>
    <w:rsid w:val="00AE2249"/>
    <w:rsid w:val="00AE6838"/>
    <w:rsid w:val="00B62993"/>
    <w:rsid w:val="00B64C6B"/>
    <w:rsid w:val="00C1672D"/>
    <w:rsid w:val="00C32F19"/>
    <w:rsid w:val="00C77973"/>
    <w:rsid w:val="00C91647"/>
    <w:rsid w:val="00D22DD1"/>
    <w:rsid w:val="00D71CCC"/>
    <w:rsid w:val="00D770AE"/>
    <w:rsid w:val="00D93DF7"/>
    <w:rsid w:val="00DE650D"/>
    <w:rsid w:val="00DF34D4"/>
    <w:rsid w:val="00DF6EF1"/>
    <w:rsid w:val="00E0009E"/>
    <w:rsid w:val="00E35521"/>
    <w:rsid w:val="00E717FD"/>
    <w:rsid w:val="00EF11BD"/>
    <w:rsid w:val="00F16215"/>
    <w:rsid w:val="00F26B80"/>
    <w:rsid w:val="00F527C3"/>
    <w:rsid w:val="00F8081D"/>
    <w:rsid w:val="00FA0844"/>
    <w:rsid w:val="00FD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85B6"/>
  <w15:chartTrackingRefBased/>
  <w15:docId w15:val="{F762E4F0-B7AD-4F3D-ADC8-B17ECF18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666"/>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6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5AAA-85B1-4110-BCF0-CBBFE4BC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973</Words>
  <Characters>5551</Characters>
  <Application>Microsoft Office Word</Application>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41</cp:revision>
  <dcterms:created xsi:type="dcterms:W3CDTF">2022-07-07T01:42:00Z</dcterms:created>
  <dcterms:modified xsi:type="dcterms:W3CDTF">2023-09-28T09:56:00Z</dcterms:modified>
</cp:coreProperties>
</file>